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CA" w:rsidRPr="005343CB" w:rsidRDefault="00915CCA" w:rsidP="00915CCA">
      <w:pPr>
        <w:pStyle w:val="1"/>
        <w:rPr>
          <w:sz w:val="20"/>
          <w:szCs w:val="20"/>
        </w:rPr>
      </w:pPr>
      <w:r w:rsidRPr="005343CB">
        <w:rPr>
          <w:sz w:val="20"/>
          <w:szCs w:val="20"/>
        </w:rPr>
        <w:t>Plan of the lectures of human anatomy for the 1</w:t>
      </w:r>
      <w:r w:rsidRPr="005343CB">
        <w:rPr>
          <w:sz w:val="20"/>
          <w:szCs w:val="20"/>
          <w:vertAlign w:val="superscript"/>
        </w:rPr>
        <w:t>st</w:t>
      </w:r>
      <w:r w:rsidRPr="005343CB">
        <w:rPr>
          <w:sz w:val="20"/>
          <w:szCs w:val="20"/>
        </w:rPr>
        <w:t xml:space="preserve"> year students </w:t>
      </w:r>
    </w:p>
    <w:p w:rsidR="00915CCA" w:rsidRPr="005343CB" w:rsidRDefault="00915CCA" w:rsidP="00915CCA">
      <w:pPr>
        <w:pStyle w:val="1"/>
        <w:rPr>
          <w:sz w:val="20"/>
          <w:szCs w:val="20"/>
        </w:rPr>
      </w:pPr>
      <w:r w:rsidRPr="005343CB">
        <w:rPr>
          <w:sz w:val="20"/>
          <w:szCs w:val="20"/>
        </w:rPr>
        <w:t xml:space="preserve">           </w:t>
      </w:r>
      <w:proofErr w:type="gramStart"/>
      <w:r w:rsidRPr="005343CB">
        <w:rPr>
          <w:sz w:val="20"/>
          <w:szCs w:val="20"/>
        </w:rPr>
        <w:t>of</w:t>
      </w:r>
      <w:proofErr w:type="gramEnd"/>
      <w:r w:rsidRPr="005343CB">
        <w:rPr>
          <w:sz w:val="20"/>
          <w:szCs w:val="20"/>
        </w:rPr>
        <w:t xml:space="preserve"> pharmacy faculty in 1</w:t>
      </w:r>
      <w:r w:rsidRPr="005343CB">
        <w:rPr>
          <w:sz w:val="20"/>
          <w:szCs w:val="20"/>
          <w:vertAlign w:val="superscript"/>
        </w:rPr>
        <w:t>st</w:t>
      </w:r>
      <w:r w:rsidRPr="005343CB">
        <w:rPr>
          <w:sz w:val="20"/>
          <w:szCs w:val="20"/>
        </w:rPr>
        <w:t xml:space="preserve"> semester </w:t>
      </w:r>
      <w:r w:rsidRPr="005343CB">
        <w:rPr>
          <w:sz w:val="20"/>
          <w:szCs w:val="20"/>
          <w:lang w:val="uk-UA"/>
        </w:rPr>
        <w:t>_20</w:t>
      </w:r>
      <w:r w:rsidRPr="005343CB">
        <w:rPr>
          <w:sz w:val="20"/>
          <w:szCs w:val="20"/>
        </w:rPr>
        <w:t>1</w:t>
      </w:r>
      <w:r w:rsidRPr="005343CB">
        <w:rPr>
          <w:sz w:val="20"/>
          <w:szCs w:val="20"/>
          <w:lang w:val="uk-UA"/>
        </w:rPr>
        <w:t>2</w:t>
      </w:r>
      <w:r w:rsidRPr="005343CB">
        <w:rPr>
          <w:sz w:val="20"/>
          <w:szCs w:val="20"/>
        </w:rPr>
        <w:t>/</w:t>
      </w:r>
      <w:r w:rsidRPr="005343CB">
        <w:rPr>
          <w:sz w:val="20"/>
          <w:szCs w:val="20"/>
          <w:lang w:val="uk-UA"/>
        </w:rPr>
        <w:t>20</w:t>
      </w:r>
      <w:r w:rsidRPr="005343CB">
        <w:rPr>
          <w:sz w:val="20"/>
          <w:szCs w:val="20"/>
        </w:rPr>
        <w:t>1</w:t>
      </w:r>
      <w:r w:rsidRPr="005343CB">
        <w:rPr>
          <w:sz w:val="20"/>
          <w:szCs w:val="20"/>
          <w:lang w:val="uk-UA"/>
        </w:rPr>
        <w:t>3</w:t>
      </w:r>
      <w:r w:rsidRPr="005343CB">
        <w:rPr>
          <w:sz w:val="20"/>
          <w:szCs w:val="20"/>
        </w:rPr>
        <w:t xml:space="preserve"> studying year</w:t>
      </w:r>
    </w:p>
    <w:p w:rsidR="00915CCA" w:rsidRPr="005343CB" w:rsidRDefault="00915CCA" w:rsidP="00915CCA">
      <w:pPr>
        <w:rPr>
          <w:rFonts w:ascii="Times New Roman" w:eastAsia="Times New Roman" w:hAnsi="Times New Roman" w:cs="Times New Roman"/>
          <w:sz w:val="20"/>
          <w:szCs w:val="20"/>
          <w:lang w:val="en-US"/>
        </w:rPr>
      </w:pPr>
    </w:p>
    <w:p w:rsidR="00915CCA" w:rsidRPr="005343CB" w:rsidRDefault="00915CCA" w:rsidP="00915CCA">
      <w:pPr>
        <w:rPr>
          <w:rFonts w:ascii="Times New Roman" w:eastAsia="Times New Roman" w:hAnsi="Times New Roman" w:cs="Times New Roman"/>
          <w:sz w:val="20"/>
          <w:szCs w:val="20"/>
          <w:lang w:val="en-US"/>
        </w:rPr>
      </w:pP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Introduction to anatomy. Basic tissues. Organs, systems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of organs. Early stages of development.</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uk-UA"/>
        </w:rPr>
        <w:tab/>
      </w:r>
      <w:r w:rsidRPr="005343CB">
        <w:rPr>
          <w:rFonts w:ascii="Times New Roman" w:eastAsia="Times New Roman" w:hAnsi="Times New Roman" w:cs="Times New Roman"/>
          <w:sz w:val="20"/>
          <w:szCs w:val="20"/>
          <w:lang w:val="uk-UA"/>
        </w:rPr>
        <w:tab/>
      </w:r>
      <w:r w:rsidRPr="005343CB">
        <w:rPr>
          <w:rFonts w:ascii="Times New Roman" w:eastAsia="Times New Roman" w:hAnsi="Times New Roman" w:cs="Times New Roman"/>
          <w:sz w:val="20"/>
          <w:szCs w:val="20"/>
          <w:lang w:val="en-US"/>
        </w:rPr>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General anatomy of skeleton. Bone as an organ. Development of bones. Classification of articulations. Structure and function of skeletal muscles. Muscle as an organ. Development. Action of muscles.</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 Introduction to </w:t>
      </w:r>
      <w:proofErr w:type="spellStart"/>
      <w:r w:rsidRPr="005343CB">
        <w:rPr>
          <w:rFonts w:ascii="Times New Roman" w:eastAsia="Times New Roman" w:hAnsi="Times New Roman" w:cs="Times New Roman"/>
          <w:sz w:val="20"/>
          <w:szCs w:val="20"/>
          <w:lang w:val="en-US"/>
        </w:rPr>
        <w:t>splanchnology</w:t>
      </w:r>
      <w:proofErr w:type="spellEnd"/>
      <w:r w:rsidRPr="005343CB">
        <w:rPr>
          <w:rFonts w:ascii="Times New Roman" w:eastAsia="Times New Roman" w:hAnsi="Times New Roman" w:cs="Times New Roman"/>
          <w:sz w:val="20"/>
          <w:szCs w:val="20"/>
          <w:lang w:val="en-US"/>
        </w:rPr>
        <w:t>. Digestive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Respiratory system. Urinary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General anatomy of the male and female genital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Functional anatomy of endocrine glands and immune system.</w:t>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General anatomy of the central nervous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Organs of special senses.</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Peripheral part of nervous system. Sympathetic part and parasympathetic part of autonomic nervous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numPr>
          <w:ilvl w:val="0"/>
          <w:numId w:val="1"/>
        </w:num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 General anatomy of the cardiovascular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2</w:t>
      </w:r>
    </w:p>
    <w:p w:rsidR="00915CCA" w:rsidRPr="005343CB" w:rsidRDefault="00915CCA" w:rsidP="00915CCA">
      <w:pPr>
        <w:ind w:left="360"/>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                                                                                          _______</w:t>
      </w:r>
    </w:p>
    <w:p w:rsidR="00915CCA" w:rsidRPr="005343CB" w:rsidRDefault="00915CCA" w:rsidP="00915CCA">
      <w:pPr>
        <w:ind w:left="360"/>
        <w:rPr>
          <w:rFonts w:ascii="Times New Roman" w:eastAsia="Times New Roman" w:hAnsi="Times New Roman" w:cs="Times New Roman"/>
          <w:b/>
          <w:sz w:val="20"/>
          <w:szCs w:val="20"/>
          <w:lang w:val="en-US"/>
        </w:rPr>
      </w:pP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sz w:val="20"/>
          <w:szCs w:val="20"/>
          <w:lang w:val="en-US"/>
        </w:rPr>
        <w:t>20 hours</w:t>
      </w:r>
    </w:p>
    <w:p w:rsidR="00915CCA" w:rsidRPr="005343CB" w:rsidRDefault="00915CCA" w:rsidP="00915CCA">
      <w:pPr>
        <w:ind w:left="360"/>
        <w:rPr>
          <w:rFonts w:ascii="Times New Roman" w:eastAsia="Times New Roman" w:hAnsi="Times New Roman" w:cs="Times New Roman"/>
          <w:sz w:val="20"/>
          <w:szCs w:val="20"/>
          <w:lang w:val="en-US"/>
        </w:rPr>
      </w:pPr>
    </w:p>
    <w:p w:rsidR="00915CCA" w:rsidRPr="005343CB" w:rsidRDefault="00915CCA" w:rsidP="00915CCA">
      <w:pPr>
        <w:tabs>
          <w:tab w:val="left" w:pos="8640"/>
        </w:tabs>
        <w:autoSpaceDE w:val="0"/>
        <w:autoSpaceDN w:val="0"/>
        <w:adjustRightInd w:val="0"/>
        <w:ind w:left="-360" w:right="-669"/>
        <w:jc w:val="center"/>
        <w:rPr>
          <w:rFonts w:ascii="Times New Roman" w:eastAsia="Times New Roman" w:hAnsi="Times New Roman" w:cs="Times New Roman"/>
          <w:b/>
          <w:i/>
          <w:sz w:val="20"/>
          <w:szCs w:val="20"/>
          <w:lang w:val="en-US"/>
        </w:rPr>
      </w:pPr>
      <w:r w:rsidRPr="005343CB">
        <w:rPr>
          <w:rFonts w:ascii="Times New Roman" w:eastAsia="Times New Roman" w:hAnsi="Times New Roman" w:cs="Times New Roman"/>
          <w:b/>
          <w:i/>
          <w:sz w:val="20"/>
          <w:szCs w:val="20"/>
          <w:lang w:val="en-US"/>
        </w:rPr>
        <w:t xml:space="preserve">Plan of the practices of human anatomy for the students </w:t>
      </w:r>
      <w:proofErr w:type="gramStart"/>
      <w:r w:rsidRPr="005343CB">
        <w:rPr>
          <w:rFonts w:ascii="Times New Roman" w:eastAsia="Times New Roman" w:hAnsi="Times New Roman" w:cs="Times New Roman"/>
          <w:b/>
          <w:i/>
          <w:sz w:val="20"/>
          <w:szCs w:val="20"/>
          <w:lang w:val="en-US"/>
        </w:rPr>
        <w:t>of  pharmacy</w:t>
      </w:r>
      <w:proofErr w:type="gramEnd"/>
      <w:r w:rsidRPr="005343CB">
        <w:rPr>
          <w:rFonts w:ascii="Times New Roman" w:eastAsia="Times New Roman" w:hAnsi="Times New Roman" w:cs="Times New Roman"/>
          <w:b/>
          <w:i/>
          <w:sz w:val="20"/>
          <w:szCs w:val="20"/>
          <w:lang w:val="en-US"/>
        </w:rPr>
        <w:t xml:space="preserve"> faculty in 1</w:t>
      </w:r>
      <w:r w:rsidRPr="005343CB">
        <w:rPr>
          <w:rFonts w:ascii="Times New Roman" w:eastAsia="Times New Roman" w:hAnsi="Times New Roman" w:cs="Times New Roman"/>
          <w:b/>
          <w:i/>
          <w:sz w:val="20"/>
          <w:szCs w:val="20"/>
          <w:vertAlign w:val="superscript"/>
          <w:lang w:val="en-US"/>
        </w:rPr>
        <w:t>st</w:t>
      </w:r>
      <w:r w:rsidRPr="005343CB">
        <w:rPr>
          <w:rFonts w:ascii="Times New Roman" w:eastAsia="Times New Roman" w:hAnsi="Times New Roman" w:cs="Times New Roman"/>
          <w:b/>
          <w:i/>
          <w:sz w:val="20"/>
          <w:szCs w:val="20"/>
          <w:lang w:val="en-US"/>
        </w:rPr>
        <w:t xml:space="preserve"> semester of 2012|2013 studying years</w:t>
      </w:r>
    </w:p>
    <w:p w:rsidR="00915CCA" w:rsidRPr="005343CB" w:rsidRDefault="00915CCA" w:rsidP="00915CCA">
      <w:pPr>
        <w:tabs>
          <w:tab w:val="left" w:pos="8640"/>
        </w:tabs>
        <w:autoSpaceDE w:val="0"/>
        <w:autoSpaceDN w:val="0"/>
        <w:adjustRightInd w:val="0"/>
        <w:ind w:right="-669"/>
        <w:jc w:val="center"/>
        <w:rPr>
          <w:rFonts w:ascii="Times New Roman" w:eastAsia="Times New Roman" w:hAnsi="Times New Roman" w:cs="Times New Roman"/>
          <w:b/>
          <w:i/>
          <w:sz w:val="20"/>
          <w:szCs w:val="20"/>
          <w:lang w:val="en-US"/>
        </w:rPr>
      </w:pPr>
    </w:p>
    <w:p w:rsidR="00915CCA" w:rsidRPr="005343CB" w:rsidRDefault="00915CCA" w:rsidP="00915CCA">
      <w:pPr>
        <w:tabs>
          <w:tab w:val="left" w:pos="8640"/>
        </w:tabs>
        <w:autoSpaceDE w:val="0"/>
        <w:autoSpaceDN w:val="0"/>
        <w:adjustRightInd w:val="0"/>
        <w:ind w:right="-669"/>
        <w:jc w:val="center"/>
        <w:rPr>
          <w:rFonts w:ascii="Times New Roman" w:eastAsia="Times New Roman" w:hAnsi="Times New Roman" w:cs="Times New Roman"/>
          <w:b/>
          <w:i/>
          <w:sz w:val="20"/>
          <w:szCs w:val="20"/>
          <w:lang w:val="en-US"/>
        </w:rPr>
      </w:pPr>
    </w:p>
    <w:p w:rsidR="00915CCA" w:rsidRPr="005343CB" w:rsidRDefault="00915CCA" w:rsidP="00915CCA">
      <w:pPr>
        <w:autoSpaceDE w:val="0"/>
        <w:autoSpaceDN w:val="0"/>
        <w:adjustRightInd w:val="0"/>
        <w:ind w:left="-1560" w:right="-669"/>
        <w:jc w:val="center"/>
        <w:rPr>
          <w:rFonts w:ascii="Times New Roman" w:eastAsia="Times New Roman" w:hAnsi="Times New Roman" w:cs="Times New Roman"/>
          <w:b/>
          <w:i/>
          <w:sz w:val="20"/>
          <w:szCs w:val="20"/>
          <w:lang w:val="uk-UA"/>
        </w:rPr>
      </w:pPr>
      <w:r w:rsidRPr="005343CB">
        <w:rPr>
          <w:rFonts w:ascii="Times New Roman" w:eastAsia="Times New Roman" w:hAnsi="Times New Roman" w:cs="Times New Roman"/>
          <w:b/>
          <w:sz w:val="20"/>
          <w:szCs w:val="20"/>
          <w:lang w:val="en-GB"/>
        </w:rPr>
        <w:t xml:space="preserve">        </w:t>
      </w:r>
    </w:p>
    <w:tbl>
      <w:tblPr>
        <w:tblW w:w="10980" w:type="dxa"/>
        <w:tblInd w:w="-1304" w:type="dxa"/>
        <w:tblLook w:val="01E0"/>
      </w:tblPr>
      <w:tblGrid>
        <w:gridCol w:w="566"/>
        <w:gridCol w:w="7207"/>
        <w:gridCol w:w="1217"/>
        <w:gridCol w:w="1090"/>
        <w:gridCol w:w="900"/>
      </w:tblGrid>
      <w:tr w:rsidR="00915CCA" w:rsidRPr="005343CB" w:rsidTr="00C13F04">
        <w:trPr>
          <w:trHeight w:val="660"/>
        </w:trPr>
        <w:tc>
          <w:tcPr>
            <w:tcW w:w="566" w:type="dxa"/>
            <w:vMerge w:val="restart"/>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uk-UA"/>
              </w:rPr>
            </w:pPr>
            <w:r w:rsidRPr="005343CB">
              <w:rPr>
                <w:rFonts w:ascii="Times New Roman" w:eastAsia="Times New Roman" w:hAnsi="Times New Roman" w:cs="Times New Roman"/>
                <w:b/>
                <w:sz w:val="20"/>
                <w:szCs w:val="20"/>
              </w:rPr>
              <w:t>№</w:t>
            </w:r>
          </w:p>
        </w:tc>
        <w:tc>
          <w:tcPr>
            <w:tcW w:w="7207" w:type="dxa"/>
            <w:vMerge w:val="restart"/>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uk-UA"/>
              </w:rPr>
            </w:pPr>
          </w:p>
          <w:p w:rsidR="00915CCA" w:rsidRPr="005343CB" w:rsidRDefault="00915CCA" w:rsidP="00C13F04">
            <w:pPr>
              <w:jc w:val="center"/>
              <w:rPr>
                <w:rFonts w:ascii="Times New Roman" w:eastAsia="Times New Roman" w:hAnsi="Times New Roman" w:cs="Times New Roman"/>
                <w:b/>
                <w:sz w:val="20"/>
                <w:szCs w:val="20"/>
                <w:lang w:val="uk-UA"/>
              </w:rPr>
            </w:pPr>
            <w:r w:rsidRPr="005343CB">
              <w:rPr>
                <w:rFonts w:ascii="Times New Roman" w:eastAsia="Times New Roman" w:hAnsi="Times New Roman" w:cs="Times New Roman"/>
                <w:b/>
                <w:sz w:val="20"/>
                <w:szCs w:val="20"/>
                <w:lang w:val="en-US"/>
              </w:rPr>
              <w:t>Topic</w:t>
            </w:r>
          </w:p>
        </w:tc>
        <w:tc>
          <w:tcPr>
            <w:tcW w:w="3207" w:type="dxa"/>
            <w:gridSpan w:val="3"/>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Date</w:t>
            </w:r>
          </w:p>
          <w:p w:rsidR="00915CCA" w:rsidRPr="005343CB" w:rsidRDefault="00915CCA" w:rsidP="00C13F04">
            <w:pPr>
              <w:jc w:val="center"/>
              <w:rPr>
                <w:rFonts w:ascii="Times New Roman" w:eastAsia="Times New Roman" w:hAnsi="Times New Roman" w:cs="Times New Roman"/>
                <w:b/>
                <w:sz w:val="20"/>
                <w:szCs w:val="20"/>
                <w:lang w:val="uk-UA"/>
              </w:rPr>
            </w:pPr>
          </w:p>
        </w:tc>
      </w:tr>
      <w:tr w:rsidR="00915CCA" w:rsidRPr="005343CB" w:rsidTr="00C13F04">
        <w:trPr>
          <w:trHeight w:val="440"/>
        </w:trPr>
        <w:tc>
          <w:tcPr>
            <w:tcW w:w="0" w:type="auto"/>
            <w:vMerge/>
            <w:tcBorders>
              <w:top w:val="single" w:sz="4" w:space="0" w:color="auto"/>
              <w:left w:val="single" w:sz="4" w:space="0" w:color="auto"/>
              <w:bottom w:val="single" w:sz="4" w:space="0" w:color="auto"/>
              <w:right w:val="single" w:sz="4" w:space="0" w:color="auto"/>
            </w:tcBorders>
            <w:vAlign w:val="center"/>
          </w:tcPr>
          <w:p w:rsidR="00915CCA" w:rsidRPr="005343CB" w:rsidRDefault="00915CCA" w:rsidP="00C13F04">
            <w:pPr>
              <w:rPr>
                <w:rFonts w:ascii="Times New Roman" w:eastAsia="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5CCA" w:rsidRPr="005343CB" w:rsidRDefault="00915CCA" w:rsidP="00C13F04">
            <w:pPr>
              <w:rPr>
                <w:rFonts w:ascii="Times New Roman" w:eastAsia="Times New Roman" w:hAnsi="Times New Roman" w:cs="Times New Roman"/>
                <w:b/>
                <w:sz w:val="20"/>
                <w:szCs w:val="20"/>
                <w:lang w:val="uk-UA"/>
              </w:rPr>
            </w:pP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rPr>
              <w:t>7</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rPr>
              <w:t>9</w:t>
            </w:r>
          </w:p>
        </w:tc>
      </w:tr>
      <w:tr w:rsidR="00915CCA" w:rsidRPr="005343CB" w:rsidTr="00C13F04">
        <w:trPr>
          <w:trHeight w:val="265"/>
        </w:trPr>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Skeleton of the trunk and extremities. Skull.</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06.09</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06.09</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06.09</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Articulation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13.09</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13.09</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13.09</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3.</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Muscular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20.09</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20.09</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20.09</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4.</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“Locomotors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27.09</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27.09</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27.09</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5.</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Digestive system. Oral cavity, pharynx, esophagus, stomach. Small and large intestine. Pancreas and liver. Peritoneum.</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04.10</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04.10</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04.10</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6.</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Respiratory system. Nasal cavity, larynx, trachea, bronchi. Lungs and pleura.</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11.10</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11.10</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11.10</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7.</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Urinary system. Kidneys and </w:t>
            </w:r>
            <w:proofErr w:type="spellStart"/>
            <w:r w:rsidRPr="005343CB">
              <w:rPr>
                <w:rFonts w:ascii="Times New Roman" w:eastAsia="Times New Roman" w:hAnsi="Times New Roman" w:cs="Times New Roman"/>
                <w:sz w:val="20"/>
                <w:szCs w:val="20"/>
                <w:lang w:val="en-US"/>
              </w:rPr>
              <w:t>ureters</w:t>
            </w:r>
            <w:proofErr w:type="spellEnd"/>
            <w:r w:rsidRPr="005343CB">
              <w:rPr>
                <w:rFonts w:ascii="Times New Roman" w:eastAsia="Times New Roman" w:hAnsi="Times New Roman" w:cs="Times New Roman"/>
                <w:sz w:val="20"/>
                <w:szCs w:val="20"/>
                <w:lang w:val="en-US"/>
              </w:rPr>
              <w:t>. Urinary bladder, urethra.</w:t>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18.10</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18.10</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18.10</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lastRenderedPageBreak/>
              <w:t>8.</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Male and female genital organs. Mammary gland. Perineum.</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25.10</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25.10</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25.10</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9.</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Endocrine and immune system. </w:t>
            </w:r>
            <w:r w:rsidRPr="005343CB">
              <w:rPr>
                <w:rFonts w:ascii="Times New Roman" w:eastAsia="Times New Roman" w:hAnsi="Times New Roman" w:cs="Times New Roman"/>
                <w:b/>
                <w:sz w:val="20"/>
                <w:szCs w:val="20"/>
                <w:lang w:val="en-US"/>
              </w:rPr>
              <w:t xml:space="preserve">Summary </w:t>
            </w:r>
            <w:proofErr w:type="spellStart"/>
            <w:r w:rsidRPr="005343CB">
              <w:rPr>
                <w:rFonts w:ascii="Times New Roman" w:eastAsia="Times New Roman" w:hAnsi="Times New Roman" w:cs="Times New Roman"/>
                <w:b/>
                <w:sz w:val="20"/>
                <w:szCs w:val="20"/>
                <w:lang w:val="en-US"/>
              </w:rPr>
              <w:t>lesson</w:t>
            </w:r>
            <w:r w:rsidRPr="005343CB">
              <w:rPr>
                <w:rFonts w:ascii="Times New Roman" w:eastAsia="Times New Roman" w:hAnsi="Times New Roman" w:cs="Times New Roman"/>
                <w:sz w:val="20"/>
                <w:szCs w:val="20"/>
                <w:lang w:val="en-US"/>
              </w:rPr>
              <w:t>“Splanchnology</w:t>
            </w:r>
            <w:proofErr w:type="spellEnd"/>
            <w:r w:rsidRPr="005343CB">
              <w:rPr>
                <w:rFonts w:ascii="Times New Roman" w:eastAsia="Times New Roman" w:hAnsi="Times New Roman" w:cs="Times New Roman"/>
                <w:sz w:val="20"/>
                <w:szCs w:val="20"/>
                <w:lang w:val="en-US"/>
              </w:rPr>
              <w:t>”</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01.11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01.11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01.11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10.</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Central nervous system. Spinal cord.</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08.11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08.11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08.11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11.</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proofErr w:type="spellStart"/>
            <w:r w:rsidRPr="005343CB">
              <w:rPr>
                <w:rFonts w:ascii="Times New Roman" w:eastAsia="Times New Roman" w:hAnsi="Times New Roman" w:cs="Times New Roman"/>
                <w:sz w:val="20"/>
                <w:szCs w:val="20"/>
                <w:lang w:val="en-US"/>
              </w:rPr>
              <w:t>Rhombencephalon</w:t>
            </w:r>
            <w:proofErr w:type="spellEnd"/>
            <w:r w:rsidRPr="005343CB">
              <w:rPr>
                <w:rFonts w:ascii="Times New Roman" w:eastAsia="Times New Roman" w:hAnsi="Times New Roman" w:cs="Times New Roman"/>
                <w:sz w:val="20"/>
                <w:szCs w:val="20"/>
                <w:lang w:val="en-US"/>
              </w:rPr>
              <w:t xml:space="preserve"> and </w:t>
            </w:r>
            <w:proofErr w:type="spellStart"/>
            <w:r w:rsidRPr="005343CB">
              <w:rPr>
                <w:rFonts w:ascii="Times New Roman" w:eastAsia="Times New Roman" w:hAnsi="Times New Roman" w:cs="Times New Roman"/>
                <w:sz w:val="20"/>
                <w:szCs w:val="20"/>
                <w:lang w:val="en-US"/>
              </w:rPr>
              <w:t>mesencephalon</w:t>
            </w:r>
            <w:proofErr w:type="spellEnd"/>
            <w:r w:rsidRPr="005343CB">
              <w:rPr>
                <w:rFonts w:ascii="Times New Roman" w:eastAsia="Times New Roman" w:hAnsi="Times New Roman" w:cs="Times New Roman"/>
                <w:sz w:val="20"/>
                <w:szCs w:val="20"/>
                <w:lang w:val="en-US"/>
              </w:rPr>
              <w:t>.</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15.11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15.11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15.11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12.</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proofErr w:type="spellStart"/>
            <w:r w:rsidRPr="005343CB">
              <w:rPr>
                <w:rFonts w:ascii="Times New Roman" w:eastAsia="Times New Roman" w:hAnsi="Times New Roman" w:cs="Times New Roman"/>
                <w:sz w:val="20"/>
                <w:szCs w:val="20"/>
                <w:lang w:val="en-US"/>
              </w:rPr>
              <w:t>Prosencephalon</w:t>
            </w:r>
            <w:proofErr w:type="spellEnd"/>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“Central nervous system”</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22.11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22.11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22.11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Organs of special senses. Organs of vision, of hearing and balancing, of taste, and of smell. Skin. </w:t>
            </w: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“Organs of special senses”.</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29.11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29.11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29.11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14.</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Peripheral nervous system. Nervous plexuses and nerves.</w:t>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06.12</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06.12</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06.12</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15.</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Autonomic nervous system. Its sympathetic and parasympathetic parts. Autonomic ganglia, nerves and plexuses. </w:t>
            </w: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“Peripheral nervous system”.</w:t>
            </w:r>
            <w:r w:rsidRPr="005343CB">
              <w:rPr>
                <w:rFonts w:ascii="Times New Roman" w:eastAsia="Times New Roman" w:hAnsi="Times New Roman" w:cs="Times New Roman"/>
                <w:sz w:val="20"/>
                <w:szCs w:val="20"/>
                <w:lang w:val="en-US"/>
              </w:rPr>
              <w:tab/>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13.12</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13.12</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13.12</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16.</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Heart. Lesser and systemic circulations.</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20.12</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20.12</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20.12</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17.</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Blood vascular system. Arteries. Microcirculation.</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27.12</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27.12</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27.12</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18.</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 Venous system. Lymphatic system. </w:t>
            </w: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“Cardiovascular system”.</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3207" w:type="dxa"/>
            <w:gridSpan w:val="3"/>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According to depart, schedule</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19.</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pBdr>
                <w:top w:val="single" w:sz="4" w:space="1" w:color="auto"/>
                <w:left w:val="single" w:sz="4" w:space="4" w:color="auto"/>
                <w:bottom w:val="single" w:sz="4" w:space="1" w:color="auto"/>
                <w:right w:val="single" w:sz="4" w:space="4" w:color="auto"/>
                <w:between w:val="single" w:sz="4" w:space="1" w:color="auto"/>
              </w:pBdr>
              <w:rPr>
                <w:rFonts w:ascii="Times New Roman" w:eastAsia="Times New Roman" w:hAnsi="Times New Roman" w:cs="Times New Roman"/>
                <w:sz w:val="20"/>
                <w:szCs w:val="20"/>
                <w:lang w:val="en-US"/>
              </w:rPr>
            </w:pPr>
            <w:r w:rsidRPr="005343CB">
              <w:rPr>
                <w:rFonts w:ascii="Times New Roman" w:eastAsia="Times New Roman" w:hAnsi="Times New Roman" w:cs="Times New Roman"/>
                <w:b/>
                <w:sz w:val="20"/>
                <w:szCs w:val="20"/>
                <w:lang w:val="en-US"/>
              </w:rPr>
              <w:t>Summary lesson</w:t>
            </w:r>
            <w:r w:rsidRPr="005343CB">
              <w:rPr>
                <w:rFonts w:ascii="Times New Roman" w:eastAsia="Times New Roman" w:hAnsi="Times New Roman" w:cs="Times New Roman"/>
                <w:sz w:val="20"/>
                <w:szCs w:val="20"/>
                <w:lang w:val="en-US"/>
              </w:rPr>
              <w:t xml:space="preserve"> “Practical skills”.</w:t>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r>
            <w:r w:rsidRPr="005343CB">
              <w:rPr>
                <w:rFonts w:ascii="Times New Roman" w:eastAsia="Times New Roman" w:hAnsi="Times New Roman" w:cs="Times New Roman"/>
                <w:sz w:val="20"/>
                <w:szCs w:val="20"/>
                <w:lang w:val="en-US"/>
              </w:rPr>
              <w:tab/>
              <w:t xml:space="preserve">      </w:t>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10.01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10.01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10.01</w:t>
            </w:r>
          </w:p>
        </w:tc>
      </w:tr>
      <w:tr w:rsidR="00915CCA" w:rsidRPr="005343CB" w:rsidTr="00C13F04">
        <w:tc>
          <w:tcPr>
            <w:tcW w:w="566"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20.</w:t>
            </w:r>
          </w:p>
        </w:tc>
        <w:tc>
          <w:tcPr>
            <w:tcW w:w="720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b/>
                <w:sz w:val="20"/>
                <w:szCs w:val="20"/>
                <w:lang w:val="en-US"/>
              </w:rPr>
              <w:t>Total check of module 1.</w:t>
            </w:r>
            <w:r w:rsidRPr="005343CB">
              <w:rPr>
                <w:rFonts w:ascii="Times New Roman" w:eastAsia="Times New Roman" w:hAnsi="Times New Roman" w:cs="Times New Roman"/>
                <w:sz w:val="20"/>
                <w:szCs w:val="20"/>
                <w:lang w:val="en-US"/>
              </w:rPr>
              <w:tab/>
            </w:r>
          </w:p>
        </w:tc>
        <w:tc>
          <w:tcPr>
            <w:tcW w:w="1217"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17.01</w:t>
            </w:r>
          </w:p>
        </w:tc>
        <w:tc>
          <w:tcPr>
            <w:tcW w:w="109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17.01</w:t>
            </w:r>
          </w:p>
        </w:tc>
        <w:tc>
          <w:tcPr>
            <w:tcW w:w="900" w:type="dxa"/>
            <w:tcBorders>
              <w:top w:val="single" w:sz="4" w:space="0" w:color="auto"/>
              <w:left w:val="single" w:sz="4" w:space="0" w:color="auto"/>
              <w:bottom w:val="single" w:sz="4" w:space="0" w:color="auto"/>
              <w:right w:val="single" w:sz="4" w:space="0" w:color="auto"/>
            </w:tcBorders>
          </w:tcPr>
          <w:p w:rsidR="00915CCA" w:rsidRPr="005343CB" w:rsidRDefault="00915CCA" w:rsidP="00C13F04">
            <w:pPr>
              <w:jc w:val="cente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17.01</w:t>
            </w:r>
          </w:p>
        </w:tc>
      </w:tr>
      <w:tr w:rsidR="00915CCA" w:rsidRPr="005343CB" w:rsidTr="00C13F04">
        <w:tc>
          <w:tcPr>
            <w:tcW w:w="10980" w:type="dxa"/>
            <w:gridSpan w:val="5"/>
            <w:tcBorders>
              <w:top w:val="single" w:sz="4" w:space="0" w:color="auto"/>
              <w:left w:val="single" w:sz="4" w:space="0" w:color="auto"/>
              <w:bottom w:val="single" w:sz="4" w:space="0" w:color="auto"/>
              <w:right w:val="single" w:sz="4" w:space="0" w:color="auto"/>
            </w:tcBorders>
          </w:tcPr>
          <w:p w:rsidR="00915CCA" w:rsidRPr="005343CB" w:rsidRDefault="00915CCA" w:rsidP="00C13F04">
            <w:pPr>
              <w:rPr>
                <w:rFonts w:ascii="Times New Roman" w:eastAsia="Times New Roman" w:hAnsi="Times New Roman" w:cs="Times New Roman"/>
                <w:b/>
                <w:sz w:val="20"/>
                <w:szCs w:val="20"/>
                <w:lang w:val="uk-UA"/>
              </w:rPr>
            </w:pPr>
            <w:r w:rsidRPr="005343CB">
              <w:rPr>
                <w:rFonts w:ascii="Times New Roman" w:eastAsia="Times New Roman" w:hAnsi="Times New Roman" w:cs="Times New Roman"/>
                <w:b/>
                <w:sz w:val="20"/>
                <w:szCs w:val="20"/>
              </w:rPr>
              <w:t xml:space="preserve">                                               </w:t>
            </w:r>
          </w:p>
          <w:p w:rsidR="00915CCA" w:rsidRPr="005343CB" w:rsidRDefault="00915CCA" w:rsidP="00C13F04">
            <w:pPr>
              <w:rPr>
                <w:rFonts w:ascii="Times New Roman" w:eastAsia="Times New Roman" w:hAnsi="Times New Roman" w:cs="Times New Roman"/>
                <w:b/>
                <w:sz w:val="20"/>
                <w:szCs w:val="20"/>
                <w:lang w:val="uk-UA"/>
              </w:rPr>
            </w:pPr>
            <w:r w:rsidRPr="005343CB">
              <w:rPr>
                <w:rFonts w:ascii="Times New Roman" w:eastAsia="Times New Roman" w:hAnsi="Times New Roman" w:cs="Times New Roman"/>
                <w:b/>
                <w:sz w:val="20"/>
                <w:szCs w:val="20"/>
              </w:rPr>
              <w:t xml:space="preserve">                                                                                                                  40</w:t>
            </w:r>
          </w:p>
        </w:tc>
      </w:tr>
    </w:tbl>
    <w:p w:rsidR="00915CCA" w:rsidRPr="005343CB" w:rsidRDefault="00915CCA" w:rsidP="00915CCA">
      <w:pPr>
        <w:rPr>
          <w:rFonts w:ascii="Times New Roman" w:eastAsia="Times New Roman" w:hAnsi="Times New Roman" w:cs="Times New Roman"/>
          <w:sz w:val="20"/>
          <w:szCs w:val="20"/>
          <w:lang w:val="uk-UA"/>
        </w:rPr>
      </w:pPr>
    </w:p>
    <w:p w:rsidR="00915CCA" w:rsidRPr="005343CB" w:rsidRDefault="00915CCA" w:rsidP="00915CCA">
      <w:pPr>
        <w:tabs>
          <w:tab w:val="left" w:pos="2400"/>
        </w:tabs>
        <w:jc w:val="center"/>
        <w:rPr>
          <w:rFonts w:ascii="Times New Roman" w:eastAsia="Times New Roman" w:hAnsi="Times New Roman" w:cs="Times New Roman"/>
          <w:b/>
          <w:bCs/>
          <w:iCs/>
          <w:sz w:val="20"/>
          <w:szCs w:val="20"/>
          <w:lang w:val="en-US"/>
        </w:rPr>
      </w:pPr>
    </w:p>
    <w:p w:rsidR="00915CCA" w:rsidRPr="005343CB" w:rsidRDefault="00915CCA" w:rsidP="00915CCA">
      <w:pPr>
        <w:tabs>
          <w:tab w:val="left" w:pos="2400"/>
        </w:tabs>
        <w:jc w:val="center"/>
        <w:rPr>
          <w:rFonts w:ascii="Times New Roman" w:eastAsia="Times New Roman" w:hAnsi="Times New Roman" w:cs="Times New Roman"/>
          <w:b/>
          <w:sz w:val="20"/>
          <w:szCs w:val="20"/>
          <w:lang w:val="en-US"/>
        </w:rPr>
      </w:pPr>
      <w:proofErr w:type="gramStart"/>
      <w:r w:rsidRPr="005343CB">
        <w:rPr>
          <w:rFonts w:ascii="Times New Roman" w:eastAsia="Times New Roman" w:hAnsi="Times New Roman" w:cs="Times New Roman"/>
          <w:b/>
          <w:bCs/>
          <w:iCs/>
          <w:sz w:val="20"/>
          <w:szCs w:val="20"/>
          <w:lang w:val="en-US"/>
        </w:rPr>
        <w:t>MODULE 1.</w:t>
      </w:r>
      <w:proofErr w:type="gramEnd"/>
      <w:r w:rsidRPr="005343CB">
        <w:rPr>
          <w:rFonts w:ascii="Times New Roman" w:eastAsia="Times New Roman" w:hAnsi="Times New Roman" w:cs="Times New Roman"/>
          <w:b/>
          <w:sz w:val="20"/>
          <w:szCs w:val="20"/>
          <w:lang w:val="en-US"/>
        </w:rPr>
        <w:t xml:space="preserve"> </w:t>
      </w:r>
      <w:proofErr w:type="gramStart"/>
      <w:r w:rsidRPr="005343CB">
        <w:rPr>
          <w:rFonts w:ascii="Times New Roman" w:eastAsia="Times New Roman" w:hAnsi="Times New Roman" w:cs="Times New Roman"/>
          <w:b/>
          <w:bCs/>
          <w:caps/>
          <w:sz w:val="20"/>
          <w:szCs w:val="20"/>
          <w:lang w:val="en-US"/>
        </w:rPr>
        <w:t>Biological features of human vital activity.</w:t>
      </w:r>
      <w:proofErr w:type="gramEnd"/>
      <w:r w:rsidRPr="005343CB">
        <w:rPr>
          <w:rFonts w:ascii="Times New Roman" w:eastAsia="Times New Roman" w:hAnsi="Times New Roman" w:cs="Times New Roman"/>
          <w:b/>
          <w:sz w:val="20"/>
          <w:szCs w:val="20"/>
          <w:lang w:val="en-US"/>
        </w:rPr>
        <w:t xml:space="preserve"> </w:t>
      </w:r>
    </w:p>
    <w:p w:rsidR="00915CCA" w:rsidRPr="005343CB" w:rsidRDefault="00915CCA" w:rsidP="00915CCA">
      <w:pPr>
        <w:tabs>
          <w:tab w:val="left" w:pos="2400"/>
        </w:tabs>
        <w:jc w:val="center"/>
        <w:rPr>
          <w:rFonts w:ascii="Times New Roman" w:eastAsia="Times New Roman" w:hAnsi="Times New Roman" w:cs="Times New Roman"/>
          <w:b/>
          <w:caps/>
          <w:sz w:val="20"/>
          <w:szCs w:val="20"/>
          <w:lang w:val="en-US"/>
        </w:rPr>
      </w:pPr>
      <w:r w:rsidRPr="005343CB">
        <w:rPr>
          <w:rFonts w:ascii="Times New Roman" w:eastAsia="Times New Roman" w:hAnsi="Times New Roman" w:cs="Times New Roman"/>
          <w:b/>
          <w:caps/>
          <w:sz w:val="20"/>
          <w:szCs w:val="20"/>
          <w:lang w:val="en-US"/>
        </w:rPr>
        <w:t>Bases of medical genetics</w:t>
      </w:r>
    </w:p>
    <w:p w:rsidR="00915CCA" w:rsidRPr="005343CB" w:rsidRDefault="00915CCA" w:rsidP="00915CCA">
      <w:pPr>
        <w:jc w:val="center"/>
        <w:rPr>
          <w:rFonts w:ascii="Times New Roman" w:eastAsia="Times New Roman" w:hAnsi="Times New Roman" w:cs="Times New Roman"/>
          <w:b/>
          <w:bCs/>
          <w:sz w:val="20"/>
          <w:szCs w:val="20"/>
          <w:lang w:val="en-US"/>
        </w:rPr>
      </w:pPr>
      <w:proofErr w:type="gramStart"/>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1.</w:t>
      </w:r>
      <w:proofErr w:type="gramEnd"/>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bCs/>
          <w:iCs/>
          <w:sz w:val="20"/>
          <w:szCs w:val="20"/>
          <w:lang w:val="en-US"/>
        </w:rPr>
        <w:t>Molecular-cellular level of life organization</w:t>
      </w:r>
    </w:p>
    <w:p w:rsidR="00915CCA" w:rsidRPr="005343CB" w:rsidRDefault="00915CCA" w:rsidP="00915CCA">
      <w:pPr>
        <w:jc w:val="center"/>
        <w:rPr>
          <w:rFonts w:ascii="Times New Roman" w:eastAsia="Times New Roman" w:hAnsi="Times New Roman" w:cs="Times New Roman"/>
          <w:b/>
          <w:bCs/>
          <w:sz w:val="20"/>
          <w:szCs w:val="20"/>
          <w:lang w:val="en-US"/>
        </w:rPr>
      </w:pPr>
      <w:r w:rsidRPr="005343CB">
        <w:rPr>
          <w:rFonts w:ascii="Times New Roman" w:eastAsia="Times New Roman" w:hAnsi="Times New Roman" w:cs="Times New Roman"/>
          <w:b/>
          <w:bCs/>
          <w:sz w:val="20"/>
          <w:szCs w:val="20"/>
          <w:lang w:val="en-US"/>
        </w:rPr>
        <w:t>Lectures</w:t>
      </w: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6993"/>
        <w:gridCol w:w="710"/>
        <w:gridCol w:w="108"/>
        <w:gridCol w:w="1332"/>
      </w:tblGrid>
      <w:tr w:rsidR="00915CCA" w:rsidRPr="005343CB" w:rsidTr="00C13F04">
        <w:trPr>
          <w:trHeight w:val="286"/>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rPr>
              <w:t>№</w:t>
            </w:r>
          </w:p>
        </w:tc>
        <w:tc>
          <w:tcPr>
            <w:tcW w:w="6993" w:type="dxa"/>
          </w:tcPr>
          <w:p w:rsidR="00915CCA" w:rsidRPr="005343CB" w:rsidRDefault="00915CCA" w:rsidP="00C13F04">
            <w:pPr>
              <w:pStyle w:val="4"/>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Topic</w:t>
            </w:r>
          </w:p>
        </w:tc>
        <w:tc>
          <w:tcPr>
            <w:tcW w:w="818" w:type="dxa"/>
            <w:gridSpan w:val="2"/>
          </w:tcPr>
          <w:p w:rsidR="00915CCA" w:rsidRPr="005343CB" w:rsidRDefault="00915CCA" w:rsidP="00C13F04">
            <w:pPr>
              <w:pStyle w:val="3"/>
              <w:jc w:val="center"/>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Hours</w:t>
            </w:r>
          </w:p>
        </w:tc>
        <w:tc>
          <w:tcPr>
            <w:tcW w:w="1332" w:type="dxa"/>
          </w:tcPr>
          <w:p w:rsidR="00915CCA" w:rsidRPr="005343CB" w:rsidRDefault="00915CCA" w:rsidP="00C13F04">
            <w:pPr>
              <w:pStyle w:val="3"/>
              <w:jc w:val="center"/>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Date</w:t>
            </w:r>
          </w:p>
        </w:tc>
      </w:tr>
      <w:tr w:rsidR="00915CCA" w:rsidRPr="004861AD" w:rsidTr="00C13F04">
        <w:trPr>
          <w:trHeight w:val="588"/>
        </w:trPr>
        <w:tc>
          <w:tcPr>
            <w:tcW w:w="10008" w:type="dxa"/>
            <w:gridSpan w:val="5"/>
          </w:tcPr>
          <w:p w:rsidR="00915CCA" w:rsidRPr="005343CB" w:rsidRDefault="00915CCA" w:rsidP="00C13F04">
            <w:pPr>
              <w:tabs>
                <w:tab w:val="left" w:pos="2400"/>
              </w:tabs>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iCs/>
                <w:sz w:val="20"/>
                <w:szCs w:val="20"/>
                <w:lang w:val="en-US"/>
              </w:rPr>
              <w:t xml:space="preserve">MODULE 1. </w:t>
            </w:r>
            <w:r w:rsidRPr="005343CB">
              <w:rPr>
                <w:rFonts w:ascii="Times New Roman" w:eastAsia="Times New Roman" w:hAnsi="Times New Roman" w:cs="Times New Roman"/>
                <w:b/>
                <w:sz w:val="20"/>
                <w:szCs w:val="20"/>
                <w:lang w:val="en-US"/>
              </w:rPr>
              <w:t>Biological features of human vital activity. Bases of medical genetics</w:t>
            </w:r>
          </w:p>
          <w:p w:rsidR="00915CCA" w:rsidRPr="005343CB" w:rsidRDefault="00915CCA" w:rsidP="00C13F04">
            <w:pPr>
              <w:jc w:val="center"/>
              <w:rPr>
                <w:rFonts w:ascii="Times New Roman" w:eastAsia="Times New Roman" w:hAnsi="Times New Roman" w:cs="Times New Roman"/>
                <w:b/>
                <w:bCs/>
                <w:iCs/>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1.</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bCs/>
                <w:iCs/>
                <w:sz w:val="20"/>
                <w:szCs w:val="20"/>
                <w:lang w:val="en-US"/>
              </w:rPr>
              <w:t xml:space="preserve">Molecular-cellular level of life organization </w:t>
            </w:r>
          </w:p>
        </w:tc>
      </w:tr>
      <w:tr w:rsidR="00915CCA" w:rsidRPr="005343CB" w:rsidTr="00C13F04">
        <w:trPr>
          <w:trHeight w:val="588"/>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rPr>
              <w:t>1</w:t>
            </w:r>
            <w:r w:rsidRPr="005343CB">
              <w:rPr>
                <w:rFonts w:ascii="Times New Roman" w:eastAsia="Times New Roman" w:hAnsi="Times New Roman" w:cs="Times New Roman"/>
                <w:sz w:val="20"/>
                <w:szCs w:val="20"/>
                <w:lang w:val="en-US"/>
              </w:rPr>
              <w:t>.</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Introducing to Medical Biology course. Structurally-functional organization of the cell. </w:t>
            </w:r>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3.09-14.09</w:t>
            </w:r>
          </w:p>
        </w:tc>
      </w:tr>
      <w:tr w:rsidR="00915CCA" w:rsidRPr="005343CB" w:rsidTr="00C13F04">
        <w:trPr>
          <w:trHeight w:val="588"/>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Molecular bases of heredity. Flow of information.</w:t>
            </w:r>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rPr>
              <w:t>1</w:t>
            </w:r>
            <w:r w:rsidRPr="005343CB">
              <w:rPr>
                <w:rFonts w:ascii="Times New Roman" w:eastAsia="Times New Roman" w:hAnsi="Times New Roman" w:cs="Times New Roman"/>
                <w:sz w:val="20"/>
                <w:szCs w:val="20"/>
                <w:lang w:val="en-US"/>
              </w:rPr>
              <w:t>7.09-28.09</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Total</w:t>
            </w:r>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4861AD" w:rsidTr="00C13F04">
        <w:trPr>
          <w:trHeight w:val="341"/>
        </w:trPr>
        <w:tc>
          <w:tcPr>
            <w:tcW w:w="10008" w:type="dxa"/>
            <w:gridSpan w:val="5"/>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2.</w:t>
            </w:r>
            <w:r w:rsidRPr="005343CB">
              <w:rPr>
                <w:rFonts w:ascii="Times New Roman" w:eastAsia="Times New Roman" w:hAnsi="Times New Roman" w:cs="Times New Roman"/>
                <w:b/>
                <w:sz w:val="20"/>
                <w:szCs w:val="20"/>
                <w:lang w:val="en-US"/>
              </w:rPr>
              <w:t xml:space="preserve"> Basic principles of heredity and variability</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3.</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GB"/>
              </w:rPr>
              <w:t>Organism level of the genetic information organization.</w:t>
            </w:r>
            <w:proofErr w:type="gramEnd"/>
            <w:r w:rsidRPr="005343CB">
              <w:rPr>
                <w:rFonts w:ascii="Times New Roman" w:eastAsia="Times New Roman" w:hAnsi="Times New Roman" w:cs="Times New Roman"/>
                <w:color w:val="4F81BD"/>
                <w:sz w:val="20"/>
                <w:szCs w:val="20"/>
                <w:lang w:val="en-GB"/>
              </w:rPr>
              <w:t xml:space="preserve"> </w:t>
            </w:r>
            <w:proofErr w:type="gramStart"/>
            <w:r w:rsidRPr="005343CB">
              <w:rPr>
                <w:rFonts w:ascii="Times New Roman" w:eastAsia="Times New Roman" w:hAnsi="Times New Roman" w:cs="Times New Roman"/>
                <w:color w:val="4F81BD"/>
                <w:sz w:val="20"/>
                <w:szCs w:val="20"/>
                <w:lang w:val="en-GB"/>
              </w:rPr>
              <w:t>Gene's interaction.</w:t>
            </w:r>
            <w:proofErr w:type="gramEnd"/>
            <w:r w:rsidRPr="005343CB">
              <w:rPr>
                <w:rFonts w:ascii="Times New Roman" w:eastAsia="Times New Roman" w:hAnsi="Times New Roman" w:cs="Times New Roman"/>
                <w:color w:val="4F81BD"/>
                <w:sz w:val="20"/>
                <w:szCs w:val="20"/>
                <w:lang w:val="en-GB"/>
              </w:rPr>
              <w:t xml:space="preserve"> </w:t>
            </w:r>
            <w:proofErr w:type="gramStart"/>
            <w:r w:rsidRPr="005343CB">
              <w:rPr>
                <w:rFonts w:ascii="Times New Roman" w:eastAsia="Times New Roman" w:hAnsi="Times New Roman" w:cs="Times New Roman"/>
                <w:color w:val="4F81BD"/>
                <w:sz w:val="20"/>
                <w:szCs w:val="20"/>
                <w:lang w:val="en-GB"/>
              </w:rPr>
              <w:t>Chromosomal theory of heredity.</w:t>
            </w:r>
            <w:proofErr w:type="gramEnd"/>
            <w:r w:rsidRPr="005343CB">
              <w:rPr>
                <w:rFonts w:ascii="Times New Roman" w:eastAsia="Times New Roman" w:hAnsi="Times New Roman" w:cs="Times New Roman"/>
                <w:color w:val="4F81BD"/>
                <w:sz w:val="20"/>
                <w:szCs w:val="20"/>
                <w:lang w:val="en-GB"/>
              </w:rPr>
              <w:t xml:space="preserve"> </w:t>
            </w:r>
            <w:proofErr w:type="gramStart"/>
            <w:r w:rsidRPr="005343CB">
              <w:rPr>
                <w:rFonts w:ascii="Times New Roman" w:eastAsia="Times New Roman" w:hAnsi="Times New Roman" w:cs="Times New Roman"/>
                <w:color w:val="4F81BD"/>
                <w:sz w:val="20"/>
                <w:szCs w:val="20"/>
                <w:lang w:val="en-GB"/>
              </w:rPr>
              <w:t>Sex genetics</w:t>
            </w:r>
            <w:r w:rsidRPr="005343CB">
              <w:rPr>
                <w:rFonts w:ascii="Times New Roman" w:eastAsia="Times New Roman" w:hAnsi="Times New Roman" w:cs="Times New Roman"/>
                <w:color w:val="4F81BD"/>
                <w:sz w:val="20"/>
                <w:szCs w:val="20"/>
                <w:lang w:val="en-US"/>
              </w:rPr>
              <w:t>.</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1.10-12.10</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341"/>
        </w:trPr>
        <w:tc>
          <w:tcPr>
            <w:tcW w:w="10008" w:type="dxa"/>
            <w:gridSpan w:val="5"/>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3.</w:t>
            </w:r>
            <w:r w:rsidRPr="005343CB">
              <w:rPr>
                <w:rFonts w:ascii="Times New Roman" w:eastAsia="Times New Roman" w:hAnsi="Times New Roman" w:cs="Times New Roman"/>
                <w:b/>
                <w:sz w:val="20"/>
                <w:szCs w:val="20"/>
                <w:lang w:val="en-US"/>
              </w:rPr>
              <w:t xml:space="preserve"> Methods of the human inheritance investigation. Hereditary diseases.</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Basis of human genetics.</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Methods of inheritance investigation.</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15.10-26.10</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5.</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Hereditary diseases of man.</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29.10-9.11</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rPr>
            </w:pP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Total for module 1</w:t>
            </w:r>
          </w:p>
        </w:tc>
        <w:tc>
          <w:tcPr>
            <w:tcW w:w="710"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10</w:t>
            </w:r>
          </w:p>
        </w:tc>
        <w:tc>
          <w:tcPr>
            <w:tcW w:w="1440" w:type="dxa"/>
            <w:gridSpan w:val="2"/>
          </w:tcPr>
          <w:p w:rsidR="00915CCA" w:rsidRPr="005343CB" w:rsidRDefault="00915CCA" w:rsidP="00C13F04">
            <w:pPr>
              <w:jc w:val="center"/>
              <w:rPr>
                <w:rFonts w:ascii="Times New Roman" w:eastAsia="Times New Roman" w:hAnsi="Times New Roman" w:cs="Times New Roman"/>
                <w:b/>
                <w:sz w:val="20"/>
                <w:szCs w:val="20"/>
                <w:lang w:val="en-US"/>
              </w:rPr>
            </w:pPr>
          </w:p>
        </w:tc>
      </w:tr>
      <w:tr w:rsidR="00915CCA" w:rsidRPr="005343CB" w:rsidTr="00C13F04">
        <w:trPr>
          <w:trHeight w:val="341"/>
        </w:trPr>
        <w:tc>
          <w:tcPr>
            <w:tcW w:w="10008" w:type="dxa"/>
            <w:gridSpan w:val="5"/>
          </w:tcPr>
          <w:p w:rsidR="00915CCA" w:rsidRPr="005343CB" w:rsidRDefault="00915CCA" w:rsidP="00C13F04">
            <w:pPr>
              <w:tabs>
                <w:tab w:val="left" w:pos="2400"/>
              </w:tabs>
              <w:jc w:val="center"/>
              <w:rPr>
                <w:rFonts w:ascii="Times New Roman" w:eastAsia="Times New Roman" w:hAnsi="Times New Roman" w:cs="Times New Roman"/>
                <w:b/>
                <w:bCs/>
                <w:iCs/>
                <w:sz w:val="20"/>
                <w:szCs w:val="20"/>
                <w:lang w:val="en-US"/>
              </w:rPr>
            </w:pPr>
            <w:r w:rsidRPr="005343CB">
              <w:rPr>
                <w:rFonts w:ascii="Times New Roman" w:eastAsia="Times New Roman" w:hAnsi="Times New Roman" w:cs="Times New Roman"/>
                <w:b/>
                <w:bCs/>
                <w:iCs/>
                <w:sz w:val="20"/>
                <w:szCs w:val="20"/>
                <w:lang w:val="en-US"/>
              </w:rPr>
              <w:t xml:space="preserve">MODULE 2. </w:t>
            </w:r>
            <w:r w:rsidRPr="005343CB">
              <w:rPr>
                <w:rFonts w:ascii="Times New Roman" w:eastAsia="Times New Roman" w:hAnsi="Times New Roman" w:cs="Times New Roman"/>
                <w:b/>
                <w:sz w:val="20"/>
                <w:szCs w:val="20"/>
                <w:lang w:val="en-US"/>
              </w:rPr>
              <w:t xml:space="preserve">Population and species, </w:t>
            </w:r>
            <w:proofErr w:type="spellStart"/>
            <w:r w:rsidRPr="005343CB">
              <w:rPr>
                <w:rFonts w:ascii="Times New Roman" w:eastAsia="Times New Roman" w:hAnsi="Times New Roman" w:cs="Times New Roman"/>
                <w:b/>
                <w:sz w:val="20"/>
                <w:szCs w:val="20"/>
                <w:lang w:val="en-US"/>
              </w:rPr>
              <w:t>biogeocenotic</w:t>
            </w:r>
            <w:proofErr w:type="spellEnd"/>
            <w:r w:rsidRPr="005343CB">
              <w:rPr>
                <w:rFonts w:ascii="Times New Roman" w:eastAsia="Times New Roman" w:hAnsi="Times New Roman" w:cs="Times New Roman"/>
                <w:b/>
                <w:sz w:val="20"/>
                <w:szCs w:val="20"/>
                <w:lang w:val="en-US"/>
              </w:rPr>
              <w:t xml:space="preserve"> and biosphere levels of living things organization</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5.</w:t>
            </w:r>
            <w:r w:rsidRPr="005343CB">
              <w:rPr>
                <w:rFonts w:ascii="Times New Roman" w:eastAsia="Times New Roman" w:hAnsi="Times New Roman" w:cs="Times New Roman"/>
                <w:b/>
                <w:sz w:val="20"/>
                <w:szCs w:val="20"/>
                <w:lang w:val="en-US"/>
              </w:rPr>
              <w:t xml:space="preserve"> Medical and biological basis of parasitism.</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Medical</w:t>
            </w:r>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b/>
                <w:sz w:val="20"/>
                <w:szCs w:val="20"/>
                <w:lang w:val="en-US"/>
              </w:rPr>
              <w:t>Protozoology</w:t>
            </w:r>
            <w:proofErr w:type="spellEnd"/>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Introducing to Medical </w:t>
            </w:r>
            <w:proofErr w:type="spellStart"/>
            <w:r w:rsidRPr="005343CB">
              <w:rPr>
                <w:rFonts w:ascii="Times New Roman" w:eastAsia="Times New Roman" w:hAnsi="Times New Roman" w:cs="Times New Roman"/>
                <w:color w:val="4F81BD"/>
                <w:sz w:val="20"/>
                <w:szCs w:val="20"/>
                <w:lang w:val="en-US"/>
              </w:rPr>
              <w:t>Parasitology</w:t>
            </w:r>
            <w:proofErr w:type="spellEnd"/>
            <w:r w:rsidRPr="005343CB">
              <w:rPr>
                <w:rFonts w:ascii="Times New Roman" w:eastAsia="Times New Roman" w:hAnsi="Times New Roman" w:cs="Times New Roman"/>
                <w:color w:val="4F81BD"/>
                <w:sz w:val="20"/>
                <w:szCs w:val="20"/>
                <w:lang w:val="en-US"/>
              </w:rPr>
              <w:t>.</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Medical and biological basis of parasitism.</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Protozoa as the parasites of human.</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12.11-23.11</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341"/>
        </w:trPr>
        <w:tc>
          <w:tcPr>
            <w:tcW w:w="10008" w:type="dxa"/>
            <w:gridSpan w:val="5"/>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 xml:space="preserve">Content module </w:t>
            </w:r>
            <w:r w:rsidRPr="005343CB">
              <w:rPr>
                <w:rFonts w:ascii="Times New Roman" w:eastAsia="Times New Roman" w:hAnsi="Times New Roman" w:cs="Times New Roman"/>
                <w:b/>
                <w:bCs/>
                <w:iCs/>
                <w:sz w:val="20"/>
                <w:szCs w:val="20"/>
                <w:lang w:val="en-US"/>
              </w:rPr>
              <w:t>6.</w:t>
            </w:r>
            <w:r w:rsidRPr="005343CB">
              <w:rPr>
                <w:rFonts w:ascii="Times New Roman" w:eastAsia="Times New Roman" w:hAnsi="Times New Roman" w:cs="Times New Roman"/>
                <w:b/>
                <w:sz w:val="20"/>
                <w:szCs w:val="20"/>
                <w:lang w:val="en-US"/>
              </w:rPr>
              <w:t xml:space="preserve"> Medical </w:t>
            </w:r>
            <w:proofErr w:type="spellStart"/>
            <w:r w:rsidRPr="005343CB">
              <w:rPr>
                <w:rFonts w:ascii="Times New Roman" w:eastAsia="Times New Roman" w:hAnsi="Times New Roman" w:cs="Times New Roman"/>
                <w:b/>
                <w:sz w:val="20"/>
                <w:szCs w:val="20"/>
                <w:lang w:val="en-US"/>
              </w:rPr>
              <w:t>Helminthology</w:t>
            </w:r>
            <w:proofErr w:type="spellEnd"/>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7.</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Medical </w:t>
            </w:r>
            <w:proofErr w:type="spellStart"/>
            <w:r w:rsidRPr="005343CB">
              <w:rPr>
                <w:rFonts w:ascii="Times New Roman" w:eastAsia="Times New Roman" w:hAnsi="Times New Roman" w:cs="Times New Roman"/>
                <w:color w:val="4F81BD"/>
                <w:sz w:val="20"/>
                <w:szCs w:val="20"/>
                <w:lang w:val="en-US"/>
              </w:rPr>
              <w:t>Helmintology</w:t>
            </w:r>
            <w:proofErr w:type="spellEnd"/>
            <w:r w:rsidRPr="005343CB">
              <w:rPr>
                <w:rFonts w:ascii="Times New Roman" w:eastAsia="Times New Roman" w:hAnsi="Times New Roman" w:cs="Times New Roman"/>
                <w:color w:val="4F81BD"/>
                <w:sz w:val="20"/>
                <w:szCs w:val="20"/>
                <w:lang w:val="en-US"/>
              </w:rPr>
              <w:t>.</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Flat worms – parasites of human.</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26.11-7.12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8.</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spellStart"/>
            <w:r w:rsidRPr="005343CB">
              <w:rPr>
                <w:rFonts w:ascii="Times New Roman" w:eastAsia="Times New Roman" w:hAnsi="Times New Roman" w:cs="Times New Roman"/>
                <w:color w:val="4F81BD"/>
                <w:sz w:val="20"/>
                <w:szCs w:val="20"/>
                <w:lang w:val="en-US"/>
              </w:rPr>
              <w:t>Phylon</w:t>
            </w:r>
            <w:proofErr w:type="spellEnd"/>
            <w:r w:rsidRPr="005343CB">
              <w:rPr>
                <w:rFonts w:ascii="Times New Roman" w:eastAsia="Times New Roman" w:hAnsi="Times New Roman" w:cs="Times New Roman"/>
                <w:color w:val="4F81BD"/>
                <w:sz w:val="20"/>
                <w:szCs w:val="20"/>
                <w:lang w:val="en-US"/>
              </w:rPr>
              <w:t xml:space="preserve"> </w:t>
            </w:r>
            <w:proofErr w:type="spellStart"/>
            <w:r w:rsidRPr="005343CB">
              <w:rPr>
                <w:rFonts w:ascii="Times New Roman" w:eastAsia="Times New Roman" w:hAnsi="Times New Roman" w:cs="Times New Roman"/>
                <w:color w:val="4F81BD"/>
                <w:sz w:val="20"/>
                <w:szCs w:val="20"/>
                <w:lang w:val="en-US"/>
              </w:rPr>
              <w:t>Nemathelmintes</w:t>
            </w:r>
            <w:proofErr w:type="spell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 xml:space="preserve">Classis </w:t>
            </w:r>
            <w:proofErr w:type="spellStart"/>
            <w:r w:rsidRPr="005343CB">
              <w:rPr>
                <w:rFonts w:ascii="Times New Roman" w:eastAsia="Times New Roman" w:hAnsi="Times New Roman" w:cs="Times New Roman"/>
                <w:color w:val="4F81BD"/>
                <w:sz w:val="20"/>
                <w:szCs w:val="20"/>
                <w:lang w:val="en-US"/>
              </w:rPr>
              <w:t>Nematoda</w:t>
            </w:r>
            <w:proofErr w:type="spellEnd"/>
            <w:r w:rsidRPr="005343CB">
              <w:rPr>
                <w:rFonts w:ascii="Times New Roman" w:eastAsia="Times New Roman" w:hAnsi="Times New Roman" w:cs="Times New Roman"/>
                <w:color w:val="4F81BD"/>
                <w:sz w:val="20"/>
                <w:szCs w:val="20"/>
                <w:lang w:val="en-US"/>
              </w:rPr>
              <w:t xml:space="preserve"> – causative agents of human diseases.</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10.12-21.12</w:t>
            </w:r>
          </w:p>
        </w:tc>
      </w:tr>
      <w:tr w:rsidR="00915CCA" w:rsidRPr="004861AD" w:rsidTr="00C13F04">
        <w:trPr>
          <w:trHeight w:val="341"/>
        </w:trPr>
        <w:tc>
          <w:tcPr>
            <w:tcW w:w="10008" w:type="dxa"/>
            <w:gridSpan w:val="5"/>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7.</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sz w:val="20"/>
                <w:szCs w:val="20"/>
                <w:lang w:val="en-US"/>
              </w:rPr>
              <w:t xml:space="preserve">Medical </w:t>
            </w:r>
            <w:proofErr w:type="spellStart"/>
            <w:r w:rsidRPr="005343CB">
              <w:rPr>
                <w:rFonts w:ascii="Times New Roman" w:eastAsia="Times New Roman" w:hAnsi="Times New Roman" w:cs="Times New Roman"/>
                <w:b/>
                <w:sz w:val="20"/>
                <w:szCs w:val="20"/>
                <w:lang w:val="en-US"/>
              </w:rPr>
              <w:t>Arachnoentomology</w:t>
            </w:r>
            <w:proofErr w:type="spellEnd"/>
            <w:r w:rsidRPr="005343CB">
              <w:rPr>
                <w:rFonts w:ascii="Times New Roman" w:eastAsia="Times New Roman" w:hAnsi="Times New Roman" w:cs="Times New Roman"/>
                <w:b/>
                <w:sz w:val="20"/>
                <w:szCs w:val="20"/>
                <w:lang w:val="en-US"/>
              </w:rPr>
              <w:t>. Biosphere and human.</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9.</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Medical </w:t>
            </w:r>
            <w:proofErr w:type="spellStart"/>
            <w:r w:rsidRPr="005343CB">
              <w:rPr>
                <w:rFonts w:ascii="Times New Roman" w:eastAsia="Times New Roman" w:hAnsi="Times New Roman" w:cs="Times New Roman"/>
                <w:color w:val="4F81BD"/>
                <w:sz w:val="20"/>
                <w:szCs w:val="20"/>
                <w:lang w:val="en-US"/>
              </w:rPr>
              <w:t>Arachnoentomology</w:t>
            </w:r>
            <w:proofErr w:type="spellEnd"/>
            <w:r w:rsidRPr="005343CB">
              <w:rPr>
                <w:rFonts w:ascii="Times New Roman" w:eastAsia="Times New Roman" w:hAnsi="Times New Roman" w:cs="Times New Roman"/>
                <w:color w:val="4F81BD"/>
                <w:sz w:val="20"/>
                <w:szCs w:val="20"/>
                <w:lang w:val="en-US"/>
              </w:rPr>
              <w:t>.</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Arthropods as source and carriers of human infections and invasions.</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24.12-28.12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Biosphere as a system of human existence.</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Basis of human ecology.</w:t>
            </w:r>
            <w:proofErr w:type="gramEnd"/>
          </w:p>
        </w:tc>
        <w:tc>
          <w:tcPr>
            <w:tcW w:w="710"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440"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10.01-14.01</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b w:val="0"/>
                <w:color w:val="4F81BD"/>
                <w:sz w:val="20"/>
                <w:szCs w:val="20"/>
                <w:lang w:val="en-US"/>
              </w:rPr>
              <w:t>Total for module 2</w:t>
            </w:r>
          </w:p>
        </w:tc>
        <w:tc>
          <w:tcPr>
            <w:tcW w:w="710"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10</w:t>
            </w:r>
          </w:p>
        </w:tc>
        <w:tc>
          <w:tcPr>
            <w:tcW w:w="1440" w:type="dxa"/>
            <w:gridSpan w:val="2"/>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 xml:space="preserve"> </w:t>
            </w:r>
          </w:p>
        </w:tc>
      </w:tr>
    </w:tbl>
    <w:p w:rsidR="00915CCA" w:rsidRPr="005343CB" w:rsidRDefault="00915CCA" w:rsidP="00915CCA">
      <w:pPr>
        <w:jc w:val="center"/>
        <w:rPr>
          <w:rFonts w:ascii="Times New Roman" w:eastAsia="Times New Roman" w:hAnsi="Times New Roman" w:cs="Times New Roman"/>
          <w:b/>
          <w:sz w:val="20"/>
          <w:szCs w:val="20"/>
          <w:lang w:val="en-US"/>
        </w:rPr>
      </w:pPr>
    </w:p>
    <w:p w:rsidR="00915CCA" w:rsidRPr="005343CB" w:rsidRDefault="00915CCA" w:rsidP="00915CCA">
      <w:pPr>
        <w:jc w:val="center"/>
        <w:rPr>
          <w:rFonts w:ascii="Times New Roman" w:eastAsia="Times New Roman" w:hAnsi="Times New Roman" w:cs="Times New Roman"/>
          <w:b/>
          <w:sz w:val="20"/>
          <w:szCs w:val="20"/>
          <w:lang w:val="en-US"/>
        </w:rPr>
      </w:pPr>
    </w:p>
    <w:p w:rsidR="00915CCA" w:rsidRPr="005343CB" w:rsidRDefault="00915CCA" w:rsidP="00915CCA">
      <w:pPr>
        <w:jc w:val="center"/>
        <w:rPr>
          <w:rFonts w:ascii="Times New Roman" w:eastAsia="Times New Roman" w:hAnsi="Times New Roman" w:cs="Times New Roman"/>
          <w:b/>
          <w:sz w:val="20"/>
          <w:szCs w:val="20"/>
          <w:lang w:val="en-US"/>
        </w:rPr>
      </w:pPr>
    </w:p>
    <w:p w:rsidR="00915CCA" w:rsidRPr="005343CB" w:rsidRDefault="00915CCA" w:rsidP="00915CCA">
      <w:pPr>
        <w:jc w:val="center"/>
        <w:rPr>
          <w:rFonts w:ascii="Times New Roman" w:eastAsia="Times New Roman" w:hAnsi="Times New Roman" w:cs="Times New Roman"/>
          <w:b/>
          <w:sz w:val="20"/>
          <w:szCs w:val="20"/>
        </w:rPr>
      </w:pPr>
      <w:proofErr w:type="spellStart"/>
      <w:r w:rsidRPr="005343CB">
        <w:rPr>
          <w:rFonts w:ascii="Times New Roman" w:eastAsia="Times New Roman" w:hAnsi="Times New Roman" w:cs="Times New Roman"/>
          <w:b/>
          <w:sz w:val="20"/>
          <w:szCs w:val="20"/>
        </w:rPr>
        <w:t>Practices</w:t>
      </w:r>
      <w:proofErr w:type="spellEnd"/>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7109"/>
        <w:gridCol w:w="763"/>
        <w:gridCol w:w="36"/>
        <w:gridCol w:w="8"/>
        <w:gridCol w:w="1517"/>
      </w:tblGrid>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w:t>
            </w:r>
          </w:p>
        </w:tc>
        <w:tc>
          <w:tcPr>
            <w:tcW w:w="7109" w:type="dxa"/>
          </w:tcPr>
          <w:p w:rsidR="00915CCA" w:rsidRPr="005343CB" w:rsidRDefault="00915CCA" w:rsidP="00C13F04">
            <w:pPr>
              <w:pStyle w:val="4"/>
              <w:rPr>
                <w:rFonts w:ascii="Times New Roman" w:eastAsia="Times New Roman" w:hAnsi="Times New Roman" w:cs="Times New Roman"/>
                <w:color w:val="4F81BD"/>
                <w:sz w:val="20"/>
                <w:szCs w:val="20"/>
              </w:rPr>
            </w:pPr>
            <w:r w:rsidRPr="005343CB">
              <w:rPr>
                <w:rFonts w:ascii="Times New Roman" w:eastAsia="Times New Roman" w:hAnsi="Times New Roman" w:cs="Times New Roman"/>
                <w:color w:val="4F81BD"/>
                <w:sz w:val="20"/>
                <w:szCs w:val="20"/>
                <w:lang w:val="en-US"/>
              </w:rPr>
              <w:t>Topic</w:t>
            </w:r>
          </w:p>
        </w:tc>
        <w:tc>
          <w:tcPr>
            <w:tcW w:w="807" w:type="dxa"/>
            <w:gridSpan w:val="3"/>
          </w:tcPr>
          <w:p w:rsidR="00915CCA" w:rsidRPr="005343CB" w:rsidRDefault="00915CCA" w:rsidP="00C13F04">
            <w:pPr>
              <w:jc w:val="center"/>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lang w:val="en-US"/>
              </w:rPr>
              <w:t>Hours</w:t>
            </w:r>
          </w:p>
        </w:tc>
        <w:tc>
          <w:tcPr>
            <w:tcW w:w="1517" w:type="dxa"/>
          </w:tcPr>
          <w:p w:rsidR="00915CCA" w:rsidRPr="005343CB" w:rsidRDefault="00915CCA" w:rsidP="00C13F04">
            <w:pPr>
              <w:pStyle w:val="3"/>
              <w:jc w:val="center"/>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Date</w:t>
            </w:r>
          </w:p>
        </w:tc>
      </w:tr>
      <w:tr w:rsidR="00915CCA" w:rsidRPr="004861AD" w:rsidTr="00C13F04">
        <w:trPr>
          <w:trHeight w:val="544"/>
        </w:trPr>
        <w:tc>
          <w:tcPr>
            <w:tcW w:w="10188" w:type="dxa"/>
            <w:gridSpan w:val="6"/>
          </w:tcPr>
          <w:p w:rsidR="00915CCA" w:rsidRPr="005343CB" w:rsidRDefault="00915CCA" w:rsidP="00C13F04">
            <w:pPr>
              <w:tabs>
                <w:tab w:val="left" w:pos="2400"/>
              </w:tabs>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iCs/>
                <w:sz w:val="20"/>
                <w:szCs w:val="20"/>
                <w:lang w:val="en-US"/>
              </w:rPr>
              <w:t xml:space="preserve">MODULE 1. </w:t>
            </w:r>
            <w:r w:rsidRPr="005343CB">
              <w:rPr>
                <w:rFonts w:ascii="Times New Roman" w:eastAsia="Times New Roman" w:hAnsi="Times New Roman" w:cs="Times New Roman"/>
                <w:b/>
                <w:sz w:val="20"/>
                <w:szCs w:val="20"/>
                <w:lang w:val="en-US"/>
              </w:rPr>
              <w:t>Biological features of vital functions of man. Bases of medical genetics</w:t>
            </w:r>
          </w:p>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1.</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bCs/>
                <w:iCs/>
                <w:sz w:val="20"/>
                <w:szCs w:val="20"/>
                <w:lang w:val="en-US"/>
              </w:rPr>
              <w:t>Molecular-cellular level of life organization</w:t>
            </w:r>
          </w:p>
        </w:tc>
      </w:tr>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w:t>
            </w:r>
          </w:p>
        </w:tc>
        <w:tc>
          <w:tcPr>
            <w:tcW w:w="7109"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Levels of living things organization. Plant and animal cell structures. Structural components of the cytoplasm. </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3.09-7.09</w:t>
            </w:r>
          </w:p>
        </w:tc>
      </w:tr>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7109"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Hereditary apparatus of the cell. </w:t>
            </w:r>
            <w:proofErr w:type="spellStart"/>
            <w:r w:rsidRPr="005343CB">
              <w:rPr>
                <w:rFonts w:ascii="Times New Roman" w:eastAsia="Times New Roman" w:hAnsi="Times New Roman" w:cs="Times New Roman"/>
                <w:sz w:val="20"/>
                <w:szCs w:val="20"/>
                <w:lang w:val="en-US"/>
              </w:rPr>
              <w:t>Morpho</w:t>
            </w:r>
            <w:proofErr w:type="spellEnd"/>
            <w:r w:rsidRPr="005343CB">
              <w:rPr>
                <w:rFonts w:ascii="Times New Roman" w:eastAsia="Times New Roman" w:hAnsi="Times New Roman" w:cs="Times New Roman"/>
                <w:sz w:val="20"/>
                <w:szCs w:val="20"/>
                <w:lang w:val="en-US"/>
              </w:rPr>
              <w:t xml:space="preserve">-functional characteristic of     chromosomes. </w:t>
            </w:r>
            <w:proofErr w:type="spellStart"/>
            <w:r w:rsidRPr="005343CB">
              <w:rPr>
                <w:rFonts w:ascii="Times New Roman" w:eastAsia="Times New Roman" w:hAnsi="Times New Roman" w:cs="Times New Roman"/>
                <w:sz w:val="20"/>
                <w:szCs w:val="20"/>
              </w:rPr>
              <w:lastRenderedPageBreak/>
              <w:t>Human</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karyotype</w:t>
            </w:r>
            <w:proofErr w:type="spellEnd"/>
            <w:r w:rsidRPr="005343CB">
              <w:rPr>
                <w:rFonts w:ascii="Times New Roman" w:eastAsia="Times New Roman" w:hAnsi="Times New Roman" w:cs="Times New Roman"/>
                <w:sz w:val="20"/>
                <w:szCs w:val="20"/>
                <w:lang w:val="en-US"/>
              </w:rPr>
              <w:t xml:space="preserve"> and ideogram</w:t>
            </w:r>
            <w:r w:rsidRPr="005343CB">
              <w:rPr>
                <w:rFonts w:ascii="Times New Roman" w:eastAsia="Times New Roman" w:hAnsi="Times New Roman" w:cs="Times New Roman"/>
                <w:sz w:val="20"/>
                <w:szCs w:val="20"/>
              </w:rPr>
              <w:t>.</w:t>
            </w:r>
            <w:r w:rsidRPr="005343CB">
              <w:rPr>
                <w:rFonts w:ascii="Times New Roman" w:eastAsia="Times New Roman" w:hAnsi="Times New Roman" w:cs="Times New Roman"/>
                <w:sz w:val="20"/>
                <w:szCs w:val="20"/>
                <w:lang w:val="en-US"/>
              </w:rPr>
              <w:t xml:space="preserve"> </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lastRenderedPageBreak/>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10.09-14.09</w:t>
            </w:r>
          </w:p>
        </w:tc>
      </w:tr>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lastRenderedPageBreak/>
              <w:t>3.</w:t>
            </w:r>
          </w:p>
        </w:tc>
        <w:tc>
          <w:tcPr>
            <w:tcW w:w="7109"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Characteristic of nucleic acids. The organization of the information flow in cell.</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17.09-21.09</w:t>
            </w:r>
          </w:p>
        </w:tc>
      </w:tr>
      <w:tr w:rsidR="00915CCA" w:rsidRPr="005343CB" w:rsidTr="00C13F04">
        <w:trPr>
          <w:trHeight w:val="360"/>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c>
          <w:tcPr>
            <w:tcW w:w="7109"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Life cycle of a cell. Reproduction and its forms.</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17.09-21.09</w:t>
            </w:r>
          </w:p>
        </w:tc>
      </w:tr>
      <w:tr w:rsidR="00915CCA" w:rsidRPr="004861AD" w:rsidTr="00C13F04">
        <w:trPr>
          <w:trHeight w:val="400"/>
        </w:trPr>
        <w:tc>
          <w:tcPr>
            <w:tcW w:w="10188" w:type="dxa"/>
            <w:gridSpan w:val="6"/>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2.</w:t>
            </w:r>
            <w:r w:rsidRPr="005343CB">
              <w:rPr>
                <w:rFonts w:ascii="Times New Roman" w:eastAsia="Times New Roman" w:hAnsi="Times New Roman" w:cs="Times New Roman"/>
                <w:b/>
                <w:sz w:val="20"/>
                <w:szCs w:val="20"/>
                <w:lang w:val="en-US"/>
              </w:rPr>
              <w:t xml:space="preserve"> Basic principles of heredity and variety</w:t>
            </w:r>
          </w:p>
        </w:tc>
      </w:tr>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5.</w:t>
            </w:r>
          </w:p>
        </w:tc>
        <w:tc>
          <w:tcPr>
            <w:tcW w:w="7109"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Human Genetics peculiarity.</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Mendel's laws of heredity.</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 xml:space="preserve">Mono-, </w:t>
            </w:r>
            <w:proofErr w:type="spellStart"/>
            <w:r w:rsidRPr="005343CB">
              <w:rPr>
                <w:rFonts w:ascii="Times New Roman" w:eastAsia="Times New Roman" w:hAnsi="Times New Roman" w:cs="Times New Roman"/>
                <w:color w:val="4F81BD"/>
                <w:sz w:val="20"/>
                <w:szCs w:val="20"/>
                <w:lang w:val="en-US"/>
              </w:rPr>
              <w:t>di</w:t>
            </w:r>
            <w:proofErr w:type="spellEnd"/>
            <w:r w:rsidRPr="005343CB">
              <w:rPr>
                <w:rFonts w:ascii="Times New Roman" w:eastAsia="Times New Roman" w:hAnsi="Times New Roman" w:cs="Times New Roman"/>
                <w:color w:val="4F81BD"/>
                <w:sz w:val="20"/>
                <w:szCs w:val="20"/>
                <w:lang w:val="en-US"/>
              </w:rPr>
              <w:t xml:space="preserve">- and </w:t>
            </w:r>
            <w:proofErr w:type="spellStart"/>
            <w:r w:rsidRPr="005343CB">
              <w:rPr>
                <w:rFonts w:ascii="Times New Roman" w:eastAsia="Times New Roman" w:hAnsi="Times New Roman" w:cs="Times New Roman"/>
                <w:color w:val="4F81BD"/>
                <w:sz w:val="20"/>
                <w:szCs w:val="20"/>
                <w:lang w:val="en-US"/>
              </w:rPr>
              <w:t>polyhybrid</w:t>
            </w:r>
            <w:proofErr w:type="spellEnd"/>
            <w:r w:rsidRPr="005343CB">
              <w:rPr>
                <w:rFonts w:ascii="Times New Roman" w:eastAsia="Times New Roman" w:hAnsi="Times New Roman" w:cs="Times New Roman"/>
                <w:color w:val="4F81BD"/>
                <w:sz w:val="20"/>
                <w:szCs w:val="20"/>
                <w:lang w:val="en-US"/>
              </w:rPr>
              <w:t xml:space="preserve"> inheritance.</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Multiple alleles.</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Inheritance of blood groups.</w:t>
            </w:r>
            <w:proofErr w:type="gramEnd"/>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24.09-28.09</w:t>
            </w:r>
          </w:p>
        </w:tc>
      </w:tr>
      <w:tr w:rsidR="00915CCA" w:rsidRPr="005343CB" w:rsidTr="00C13F04">
        <w:trPr>
          <w:trHeight w:val="265"/>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c>
          <w:tcPr>
            <w:tcW w:w="7109"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Allelic and non-allelic gene’s interaction.</w:t>
            </w:r>
            <w:proofErr w:type="gramEnd"/>
            <w:r w:rsidRPr="005343CB">
              <w:rPr>
                <w:rFonts w:ascii="Times New Roman" w:eastAsia="Times New Roman" w:hAnsi="Times New Roman" w:cs="Times New Roman"/>
                <w:color w:val="4F81BD"/>
                <w:sz w:val="20"/>
                <w:szCs w:val="20"/>
                <w:lang w:val="en-US"/>
              </w:rPr>
              <w:t xml:space="preserve"> </w:t>
            </w:r>
            <w:proofErr w:type="spellStart"/>
            <w:r w:rsidRPr="005343CB">
              <w:rPr>
                <w:rFonts w:ascii="Times New Roman" w:eastAsia="Times New Roman" w:hAnsi="Times New Roman" w:cs="Times New Roman"/>
                <w:color w:val="4F81BD"/>
                <w:sz w:val="20"/>
                <w:szCs w:val="20"/>
              </w:rPr>
              <w:t>Pleiotrop</w:t>
            </w:r>
            <w:proofErr w:type="spellEnd"/>
            <w:r w:rsidRPr="005343CB">
              <w:rPr>
                <w:rFonts w:ascii="Times New Roman" w:eastAsia="Times New Roman" w:hAnsi="Times New Roman" w:cs="Times New Roman"/>
                <w:color w:val="4F81BD"/>
                <w:sz w:val="20"/>
                <w:szCs w:val="20"/>
                <w:lang w:val="en-US"/>
              </w:rPr>
              <w:t>y</w:t>
            </w:r>
            <w:r w:rsidRPr="005343CB">
              <w:rPr>
                <w:rFonts w:ascii="Times New Roman" w:eastAsia="Times New Roman" w:hAnsi="Times New Roman" w:cs="Times New Roman"/>
                <w:color w:val="4F81BD"/>
                <w:sz w:val="20"/>
                <w:szCs w:val="20"/>
              </w:rPr>
              <w:t>.</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1.10-5.10</w:t>
            </w:r>
          </w:p>
        </w:tc>
      </w:tr>
      <w:tr w:rsidR="00915CCA" w:rsidRPr="005343CB" w:rsidTr="00C13F04">
        <w:trPr>
          <w:trHeight w:val="442"/>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7.</w:t>
            </w:r>
          </w:p>
        </w:tc>
        <w:tc>
          <w:tcPr>
            <w:tcW w:w="7109"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Linkage inheritance. Sex genetics. Sex-linked inheritance.</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8.10-12.10</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279"/>
        </w:trPr>
        <w:tc>
          <w:tcPr>
            <w:tcW w:w="10188" w:type="dxa"/>
            <w:gridSpan w:val="6"/>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3.</w:t>
            </w:r>
            <w:r w:rsidRPr="005343CB">
              <w:rPr>
                <w:rFonts w:ascii="Times New Roman" w:eastAsia="Times New Roman" w:hAnsi="Times New Roman" w:cs="Times New Roman"/>
                <w:b/>
                <w:sz w:val="20"/>
                <w:szCs w:val="20"/>
                <w:lang w:val="en-US"/>
              </w:rPr>
              <w:t xml:space="preserve"> Methods of the human inheritance investigation. Hereditary diseases.</w:t>
            </w:r>
          </w:p>
        </w:tc>
      </w:tr>
      <w:tr w:rsidR="00915CCA" w:rsidRPr="005343CB" w:rsidTr="00C13F04">
        <w:trPr>
          <w:trHeight w:val="279"/>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8.</w:t>
            </w:r>
          </w:p>
        </w:tc>
        <w:tc>
          <w:tcPr>
            <w:tcW w:w="7109" w:type="dxa"/>
          </w:tcPr>
          <w:p w:rsidR="00915CCA" w:rsidRPr="005343CB" w:rsidRDefault="00915CCA" w:rsidP="00C13F04">
            <w:pPr>
              <w:jc w:val="both"/>
              <w:rPr>
                <w:rFonts w:ascii="Times New Roman" w:eastAsia="Times New Roman" w:hAnsi="Times New Roman" w:cs="Times New Roman"/>
                <w:b/>
                <w:sz w:val="20"/>
                <w:szCs w:val="20"/>
              </w:rPr>
            </w:pPr>
            <w:r w:rsidRPr="005343CB">
              <w:rPr>
                <w:rFonts w:ascii="Times New Roman" w:eastAsia="Times New Roman" w:hAnsi="Times New Roman" w:cs="Times New Roman"/>
                <w:sz w:val="20"/>
                <w:szCs w:val="20"/>
                <w:lang w:val="en-US"/>
              </w:rPr>
              <w:t xml:space="preserve">Methods of the human inheritance investigation: cytogenetic and biochemical analysis. Chromosomal and gene's diseases diagnostics. </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15.10-19.10</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279"/>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9.</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sz w:val="20"/>
                <w:szCs w:val="20"/>
                <w:lang w:val="en-US"/>
              </w:rPr>
              <w:t>Study of twins. Genealogy of human as the method of human inheritance investigation.</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22.10-26.10</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279"/>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w:t>
            </w:r>
          </w:p>
        </w:tc>
        <w:tc>
          <w:tcPr>
            <w:tcW w:w="7109" w:type="dxa"/>
          </w:tcPr>
          <w:p w:rsidR="00915CCA" w:rsidRPr="005343CB" w:rsidRDefault="00915CCA" w:rsidP="00C13F04">
            <w:pPr>
              <w:jc w:val="both"/>
              <w:rPr>
                <w:rFonts w:ascii="Times New Roman" w:eastAsia="Times New Roman" w:hAnsi="Times New Roman" w:cs="Times New Roman"/>
                <w:b/>
                <w:sz w:val="20"/>
                <w:szCs w:val="20"/>
              </w:rPr>
            </w:pPr>
            <w:proofErr w:type="spellStart"/>
            <w:r w:rsidRPr="005343CB">
              <w:rPr>
                <w:rFonts w:ascii="Times New Roman" w:eastAsia="Times New Roman" w:hAnsi="Times New Roman" w:cs="Times New Roman"/>
                <w:sz w:val="20"/>
                <w:szCs w:val="20"/>
                <w:lang w:val="en-US"/>
              </w:rPr>
              <w:t>Dermatoglyphics</w:t>
            </w:r>
            <w:proofErr w:type="spellEnd"/>
            <w:r w:rsidRPr="005343CB">
              <w:rPr>
                <w:rFonts w:ascii="Times New Roman" w:eastAsia="Times New Roman" w:hAnsi="Times New Roman" w:cs="Times New Roman"/>
                <w:sz w:val="20"/>
                <w:szCs w:val="20"/>
                <w:lang w:val="en-US"/>
              </w:rPr>
              <w:t xml:space="preserve">   as   the   method   of   human   inheritance investigation.    </w:t>
            </w:r>
            <w:proofErr w:type="spellStart"/>
            <w:r w:rsidRPr="005343CB">
              <w:rPr>
                <w:rFonts w:ascii="Times New Roman" w:eastAsia="Times New Roman" w:hAnsi="Times New Roman" w:cs="Times New Roman"/>
                <w:sz w:val="20"/>
                <w:szCs w:val="20"/>
              </w:rPr>
              <w:t>Genetic</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characters</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of</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human</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populations</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Hardy-Weinberg</w:t>
            </w:r>
            <w:proofErr w:type="spellEnd"/>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rPr>
              <w:t>law</w:t>
            </w:r>
            <w:proofErr w:type="spellEnd"/>
            <w:r w:rsidRPr="005343CB">
              <w:rPr>
                <w:rFonts w:ascii="Times New Roman" w:eastAsia="Times New Roman" w:hAnsi="Times New Roman" w:cs="Times New Roman"/>
                <w:sz w:val="20"/>
                <w:szCs w:val="20"/>
              </w:rPr>
              <w:t>).</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29.10-2.11</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4861AD" w:rsidTr="00C13F04">
        <w:trPr>
          <w:trHeight w:val="279"/>
        </w:trPr>
        <w:tc>
          <w:tcPr>
            <w:tcW w:w="10188" w:type="dxa"/>
            <w:gridSpan w:val="6"/>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4.</w:t>
            </w:r>
            <w:r w:rsidRPr="005343CB">
              <w:rPr>
                <w:rFonts w:ascii="Times New Roman" w:eastAsia="Times New Roman" w:hAnsi="Times New Roman" w:cs="Times New Roman"/>
                <w:b/>
                <w:sz w:val="20"/>
                <w:szCs w:val="20"/>
                <w:lang w:val="en-US"/>
              </w:rPr>
              <w:t xml:space="preserve"> Biology of individual development</w:t>
            </w:r>
          </w:p>
        </w:tc>
      </w:tr>
      <w:tr w:rsidR="00915CCA" w:rsidRPr="005343CB" w:rsidTr="00C13F04">
        <w:trPr>
          <w:trHeight w:val="279"/>
        </w:trPr>
        <w:tc>
          <w:tcPr>
            <w:tcW w:w="75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11.</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 xml:space="preserve"> Control of the module 1 “Biological features of vital functions of man. Bases of medical genetics”</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5.11-9.11</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rPr>
            </w:pPr>
          </w:p>
        </w:tc>
        <w:tc>
          <w:tcPr>
            <w:tcW w:w="7109" w:type="dxa"/>
          </w:tcPr>
          <w:p w:rsidR="00915CCA" w:rsidRPr="005343CB" w:rsidRDefault="00915CCA" w:rsidP="00C13F04">
            <w:pPr>
              <w:jc w:val="both"/>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lang w:val="en-US"/>
              </w:rPr>
              <w:t>Total</w:t>
            </w:r>
          </w:p>
        </w:tc>
        <w:tc>
          <w:tcPr>
            <w:tcW w:w="763"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22</w:t>
            </w:r>
          </w:p>
        </w:tc>
        <w:tc>
          <w:tcPr>
            <w:tcW w:w="1561" w:type="dxa"/>
            <w:gridSpan w:val="3"/>
          </w:tcPr>
          <w:p w:rsidR="00915CCA" w:rsidRPr="005343CB" w:rsidRDefault="00915CCA" w:rsidP="00C13F04">
            <w:pPr>
              <w:jc w:val="center"/>
              <w:rPr>
                <w:rFonts w:ascii="Times New Roman" w:eastAsia="Times New Roman" w:hAnsi="Times New Roman" w:cs="Times New Roman"/>
                <w:b/>
                <w:sz w:val="20"/>
                <w:szCs w:val="20"/>
                <w:lang w:val="en-US"/>
              </w:rPr>
            </w:pPr>
          </w:p>
        </w:tc>
      </w:tr>
      <w:tr w:rsidR="00915CCA" w:rsidRPr="005343CB" w:rsidTr="00C13F04">
        <w:trPr>
          <w:trHeight w:val="279"/>
        </w:trPr>
        <w:tc>
          <w:tcPr>
            <w:tcW w:w="10188" w:type="dxa"/>
            <w:gridSpan w:val="6"/>
          </w:tcPr>
          <w:p w:rsidR="00915CCA" w:rsidRPr="005343CB" w:rsidRDefault="00915CCA" w:rsidP="00C13F04">
            <w:pPr>
              <w:tabs>
                <w:tab w:val="left" w:pos="2400"/>
              </w:tabs>
              <w:jc w:val="center"/>
              <w:rPr>
                <w:rFonts w:ascii="Times New Roman" w:eastAsia="Times New Roman" w:hAnsi="Times New Roman" w:cs="Times New Roman"/>
                <w:b/>
                <w:bCs/>
                <w:iCs/>
                <w:sz w:val="20"/>
                <w:szCs w:val="20"/>
                <w:lang w:val="en-US"/>
              </w:rPr>
            </w:pPr>
          </w:p>
          <w:p w:rsidR="00915CCA" w:rsidRPr="005343CB" w:rsidRDefault="00915CCA" w:rsidP="00C13F04">
            <w:pPr>
              <w:tabs>
                <w:tab w:val="left" w:pos="2400"/>
              </w:tabs>
              <w:jc w:val="center"/>
              <w:rPr>
                <w:rFonts w:ascii="Times New Roman" w:eastAsia="Times New Roman" w:hAnsi="Times New Roman" w:cs="Times New Roman"/>
                <w:b/>
                <w:bCs/>
                <w:iCs/>
                <w:sz w:val="20"/>
                <w:szCs w:val="20"/>
                <w:lang w:val="en-US"/>
              </w:rPr>
            </w:pPr>
            <w:r w:rsidRPr="005343CB">
              <w:rPr>
                <w:rFonts w:ascii="Times New Roman" w:eastAsia="Times New Roman" w:hAnsi="Times New Roman" w:cs="Times New Roman"/>
                <w:b/>
                <w:bCs/>
                <w:iCs/>
                <w:sz w:val="20"/>
                <w:szCs w:val="20"/>
                <w:lang w:val="en-US"/>
              </w:rPr>
              <w:t xml:space="preserve">MODULE 2. </w:t>
            </w:r>
            <w:r w:rsidRPr="005343CB">
              <w:rPr>
                <w:rFonts w:ascii="Times New Roman" w:eastAsia="Times New Roman" w:hAnsi="Times New Roman" w:cs="Times New Roman"/>
                <w:b/>
                <w:sz w:val="20"/>
                <w:szCs w:val="20"/>
                <w:lang w:val="en-US"/>
              </w:rPr>
              <w:t xml:space="preserve">Population and species, </w:t>
            </w:r>
            <w:proofErr w:type="spellStart"/>
            <w:r w:rsidRPr="005343CB">
              <w:rPr>
                <w:rFonts w:ascii="Times New Roman" w:eastAsia="Times New Roman" w:hAnsi="Times New Roman" w:cs="Times New Roman"/>
                <w:b/>
                <w:sz w:val="20"/>
                <w:szCs w:val="20"/>
                <w:lang w:val="en-US"/>
              </w:rPr>
              <w:t>biogeocenotic</w:t>
            </w:r>
            <w:proofErr w:type="spellEnd"/>
            <w:r w:rsidRPr="005343CB">
              <w:rPr>
                <w:rFonts w:ascii="Times New Roman" w:eastAsia="Times New Roman" w:hAnsi="Times New Roman" w:cs="Times New Roman"/>
                <w:b/>
                <w:sz w:val="20"/>
                <w:szCs w:val="20"/>
                <w:lang w:val="en-US"/>
              </w:rPr>
              <w:t xml:space="preserve"> and biosphere levels of living things organization</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5.</w:t>
            </w:r>
            <w:r w:rsidRPr="005343CB">
              <w:rPr>
                <w:rFonts w:ascii="Times New Roman" w:eastAsia="Times New Roman" w:hAnsi="Times New Roman" w:cs="Times New Roman"/>
                <w:b/>
                <w:sz w:val="20"/>
                <w:szCs w:val="20"/>
                <w:lang w:val="en-US"/>
              </w:rPr>
              <w:t xml:space="preserve"> Medical and biological basis of parasitism.</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Medical</w:t>
            </w:r>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b/>
                <w:sz w:val="20"/>
                <w:szCs w:val="20"/>
                <w:lang w:val="en-US"/>
              </w:rPr>
              <w:t>Protozoology</w:t>
            </w:r>
            <w:proofErr w:type="spellEnd"/>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12.</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sz w:val="20"/>
                <w:szCs w:val="20"/>
                <w:lang w:val="en-US"/>
              </w:rPr>
              <w:t xml:space="preserve">Medical and biological basis of parasitism. Protozoa as the parasites of human. </w:t>
            </w: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Sarcomastigophora</w:t>
            </w:r>
            <w:proofErr w:type="spellEnd"/>
            <w:r w:rsidRPr="005343CB">
              <w:rPr>
                <w:rFonts w:ascii="Times New Roman" w:eastAsia="Times New Roman" w:hAnsi="Times New Roman" w:cs="Times New Roman"/>
                <w:sz w:val="20"/>
                <w:szCs w:val="20"/>
                <w:lang w:val="en-US"/>
              </w:rPr>
              <w:t xml:space="preserve">, Classis </w:t>
            </w:r>
            <w:proofErr w:type="spellStart"/>
            <w:r w:rsidRPr="005343CB">
              <w:rPr>
                <w:rFonts w:ascii="Times New Roman" w:eastAsia="Times New Roman" w:hAnsi="Times New Roman" w:cs="Times New Roman"/>
                <w:sz w:val="20"/>
                <w:szCs w:val="20"/>
                <w:lang w:val="en-US"/>
              </w:rPr>
              <w:t>Lobozea</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Ciliophora</w:t>
            </w:r>
            <w:proofErr w:type="spellEnd"/>
            <w:r w:rsidRPr="005343CB">
              <w:rPr>
                <w:rFonts w:ascii="Times New Roman" w:eastAsia="Times New Roman" w:hAnsi="Times New Roman" w:cs="Times New Roman"/>
                <w:sz w:val="20"/>
                <w:szCs w:val="20"/>
                <w:lang w:val="en-US"/>
              </w:rPr>
              <w:t xml:space="preserve">. Representatives of the </w:t>
            </w:r>
            <w:proofErr w:type="spellStart"/>
            <w:r w:rsidRPr="005343CB">
              <w:rPr>
                <w:rFonts w:ascii="Times New Roman" w:eastAsia="Times New Roman" w:hAnsi="Times New Roman" w:cs="Times New Roman"/>
                <w:sz w:val="20"/>
                <w:szCs w:val="20"/>
                <w:lang w:val="en-US"/>
              </w:rPr>
              <w:t>Classis</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Rimostomatea</w:t>
            </w:r>
            <w:proofErr w:type="spellEnd"/>
            <w:r w:rsidRPr="005343CB">
              <w:rPr>
                <w:rFonts w:ascii="Times New Roman" w:eastAsia="Times New Roman" w:hAnsi="Times New Roman" w:cs="Times New Roman"/>
                <w:sz w:val="20"/>
                <w:szCs w:val="20"/>
                <w:lang w:val="en-US"/>
              </w:rPr>
              <w:t xml:space="preserve"> – parasites of human.</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12.11-16.11</w:t>
            </w:r>
          </w:p>
          <w:p w:rsidR="00915CCA" w:rsidRPr="005343CB" w:rsidRDefault="00915CCA" w:rsidP="00C13F04">
            <w:pPr>
              <w:jc w:val="center"/>
              <w:rPr>
                <w:rFonts w:ascii="Times New Roman" w:eastAsia="Times New Roman" w:hAnsi="Times New Roman" w:cs="Times New Roman"/>
                <w:sz w:val="20"/>
                <w:szCs w:val="20"/>
                <w:lang w:val="en-US"/>
              </w:rPr>
            </w:pP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13.</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sz w:val="20"/>
                <w:szCs w:val="20"/>
                <w:lang w:val="en-US"/>
              </w:rPr>
              <w:t xml:space="preserve">Representatives of the </w:t>
            </w:r>
            <w:proofErr w:type="spellStart"/>
            <w:r w:rsidRPr="005343CB">
              <w:rPr>
                <w:rFonts w:ascii="Times New Roman" w:eastAsia="Times New Roman" w:hAnsi="Times New Roman" w:cs="Times New Roman"/>
                <w:sz w:val="20"/>
                <w:szCs w:val="20"/>
                <w:lang w:val="en-US"/>
              </w:rPr>
              <w:t>Classis</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Zoomastigophora</w:t>
            </w:r>
            <w:proofErr w:type="spellEnd"/>
            <w:r w:rsidRPr="005343CB">
              <w:rPr>
                <w:rFonts w:ascii="Times New Roman" w:eastAsia="Times New Roman" w:hAnsi="Times New Roman" w:cs="Times New Roman"/>
                <w:sz w:val="20"/>
                <w:szCs w:val="20"/>
                <w:lang w:val="en-US"/>
              </w:rPr>
              <w:t xml:space="preserve"> – parasites of human.</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19.11-23.11</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14.</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Apicomplexa</w:t>
            </w:r>
            <w:proofErr w:type="spellEnd"/>
            <w:r w:rsidRPr="005343CB">
              <w:rPr>
                <w:rFonts w:ascii="Times New Roman" w:eastAsia="Times New Roman" w:hAnsi="Times New Roman" w:cs="Times New Roman"/>
                <w:sz w:val="20"/>
                <w:szCs w:val="20"/>
                <w:lang w:val="en-US"/>
              </w:rPr>
              <w:t xml:space="preserve">. Representatives of the </w:t>
            </w:r>
            <w:proofErr w:type="spellStart"/>
            <w:r w:rsidRPr="005343CB">
              <w:rPr>
                <w:rFonts w:ascii="Times New Roman" w:eastAsia="Times New Roman" w:hAnsi="Times New Roman" w:cs="Times New Roman"/>
                <w:sz w:val="20"/>
                <w:szCs w:val="20"/>
                <w:lang w:val="en-US"/>
              </w:rPr>
              <w:t>Classis</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Sporozoa</w:t>
            </w:r>
            <w:proofErr w:type="spellEnd"/>
            <w:r w:rsidRPr="005343CB">
              <w:rPr>
                <w:rFonts w:ascii="Times New Roman" w:eastAsia="Times New Roman" w:hAnsi="Times New Roman" w:cs="Times New Roman"/>
                <w:sz w:val="20"/>
                <w:szCs w:val="20"/>
                <w:lang w:val="en-US"/>
              </w:rPr>
              <w:t xml:space="preserve"> – parasites of human.</w:t>
            </w:r>
          </w:p>
        </w:tc>
        <w:tc>
          <w:tcPr>
            <w:tcW w:w="763"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61"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26.11-30.11</w:t>
            </w:r>
          </w:p>
        </w:tc>
      </w:tr>
      <w:tr w:rsidR="00915CCA" w:rsidRPr="005343CB" w:rsidTr="00C13F04">
        <w:trPr>
          <w:trHeight w:val="279"/>
        </w:trPr>
        <w:tc>
          <w:tcPr>
            <w:tcW w:w="10188" w:type="dxa"/>
            <w:gridSpan w:val="6"/>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 xml:space="preserve">Content module </w:t>
            </w:r>
            <w:r w:rsidRPr="005343CB">
              <w:rPr>
                <w:rFonts w:ascii="Times New Roman" w:eastAsia="Times New Roman" w:hAnsi="Times New Roman" w:cs="Times New Roman"/>
                <w:b/>
                <w:bCs/>
                <w:iCs/>
                <w:sz w:val="20"/>
                <w:szCs w:val="20"/>
                <w:lang w:val="en-US"/>
              </w:rPr>
              <w:t>6.</w:t>
            </w:r>
            <w:r w:rsidRPr="005343CB">
              <w:rPr>
                <w:rFonts w:ascii="Times New Roman" w:eastAsia="Times New Roman" w:hAnsi="Times New Roman" w:cs="Times New Roman"/>
                <w:b/>
                <w:sz w:val="20"/>
                <w:szCs w:val="20"/>
                <w:lang w:val="en-US"/>
              </w:rPr>
              <w:t xml:space="preserve"> Medical </w:t>
            </w:r>
            <w:proofErr w:type="spellStart"/>
            <w:r w:rsidRPr="005343CB">
              <w:rPr>
                <w:rFonts w:ascii="Times New Roman" w:eastAsia="Times New Roman" w:hAnsi="Times New Roman" w:cs="Times New Roman"/>
                <w:b/>
                <w:sz w:val="20"/>
                <w:szCs w:val="20"/>
                <w:lang w:val="en-US"/>
              </w:rPr>
              <w:t>Helminthology</w:t>
            </w:r>
            <w:proofErr w:type="spellEnd"/>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lang w:val="en-US"/>
              </w:rPr>
              <w:t>15.</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Plathelmintes</w:t>
            </w:r>
            <w:proofErr w:type="spellEnd"/>
            <w:r w:rsidRPr="005343CB">
              <w:rPr>
                <w:rFonts w:ascii="Times New Roman" w:eastAsia="Times New Roman" w:hAnsi="Times New Roman" w:cs="Times New Roman"/>
                <w:sz w:val="20"/>
                <w:szCs w:val="20"/>
                <w:lang w:val="en-US"/>
              </w:rPr>
              <w:t xml:space="preserve">. Classis </w:t>
            </w:r>
            <w:proofErr w:type="spellStart"/>
            <w:r w:rsidRPr="005343CB">
              <w:rPr>
                <w:rFonts w:ascii="Times New Roman" w:eastAsia="Times New Roman" w:hAnsi="Times New Roman" w:cs="Times New Roman"/>
                <w:sz w:val="20"/>
                <w:szCs w:val="20"/>
                <w:lang w:val="en-US"/>
              </w:rPr>
              <w:t>Trematoda</w:t>
            </w:r>
            <w:proofErr w:type="spellEnd"/>
            <w:r w:rsidRPr="005343CB">
              <w:rPr>
                <w:rFonts w:ascii="Times New Roman" w:eastAsia="Times New Roman" w:hAnsi="Times New Roman" w:cs="Times New Roman"/>
                <w:sz w:val="20"/>
                <w:szCs w:val="20"/>
                <w:lang w:val="en-US"/>
              </w:rPr>
              <w:t>: liver, cat’s, lancet-like and lung flukes.</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3.12-7.12</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16.</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sz w:val="20"/>
                <w:szCs w:val="20"/>
                <w:lang w:val="en-US"/>
              </w:rPr>
              <w:t xml:space="preserve">Classis </w:t>
            </w:r>
            <w:proofErr w:type="spellStart"/>
            <w:r w:rsidRPr="005343CB">
              <w:rPr>
                <w:rFonts w:ascii="Times New Roman" w:eastAsia="Times New Roman" w:hAnsi="Times New Roman" w:cs="Times New Roman"/>
                <w:sz w:val="20"/>
                <w:szCs w:val="20"/>
                <w:lang w:val="en-US"/>
              </w:rPr>
              <w:t>Cestoidea</w:t>
            </w:r>
            <w:proofErr w:type="spellEnd"/>
            <w:r w:rsidRPr="005343CB">
              <w:rPr>
                <w:rFonts w:ascii="Times New Roman" w:eastAsia="Times New Roman" w:hAnsi="Times New Roman" w:cs="Times New Roman"/>
                <w:sz w:val="20"/>
                <w:szCs w:val="20"/>
                <w:lang w:val="en-US"/>
              </w:rPr>
              <w:t xml:space="preserve">: beef, pork, dwarf tapeworms, </w:t>
            </w:r>
            <w:proofErr w:type="spellStart"/>
            <w:r w:rsidRPr="005343CB">
              <w:rPr>
                <w:rFonts w:ascii="Times New Roman" w:eastAsia="Times New Roman" w:hAnsi="Times New Roman" w:cs="Times New Roman"/>
                <w:sz w:val="20"/>
                <w:szCs w:val="20"/>
                <w:lang w:val="en-US"/>
              </w:rPr>
              <w:t>Echinococcus</w:t>
            </w:r>
            <w:proofErr w:type="spellEnd"/>
            <w:r w:rsidRPr="005343CB">
              <w:rPr>
                <w:rFonts w:ascii="Times New Roman" w:eastAsia="Times New Roman" w:hAnsi="Times New Roman" w:cs="Times New Roman"/>
                <w:sz w:val="20"/>
                <w:szCs w:val="20"/>
                <w:lang w:val="en-US"/>
              </w:rPr>
              <w:t xml:space="preserve"> – causative agents of </w:t>
            </w:r>
            <w:r w:rsidRPr="005343CB">
              <w:rPr>
                <w:rFonts w:ascii="Times New Roman" w:eastAsia="Times New Roman" w:hAnsi="Times New Roman" w:cs="Times New Roman"/>
                <w:sz w:val="20"/>
                <w:szCs w:val="20"/>
                <w:lang w:val="en-US"/>
              </w:rPr>
              <w:lastRenderedPageBreak/>
              <w:t>human diseases.</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lastRenderedPageBreak/>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10.12-14.12</w:t>
            </w:r>
          </w:p>
        </w:tc>
      </w:tr>
      <w:tr w:rsidR="00915CCA" w:rsidRPr="005343CB" w:rsidTr="00C13F04">
        <w:trPr>
          <w:trHeight w:val="342"/>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lastRenderedPageBreak/>
              <w:t>17.</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Nemathelmintes</w:t>
            </w:r>
            <w:proofErr w:type="spellEnd"/>
            <w:r w:rsidRPr="005343CB">
              <w:rPr>
                <w:rFonts w:ascii="Times New Roman" w:eastAsia="Times New Roman" w:hAnsi="Times New Roman" w:cs="Times New Roman"/>
                <w:sz w:val="20"/>
                <w:szCs w:val="20"/>
                <w:lang w:val="en-US"/>
              </w:rPr>
              <w:t xml:space="preserve">. Classis </w:t>
            </w:r>
            <w:proofErr w:type="spellStart"/>
            <w:r w:rsidRPr="005343CB">
              <w:rPr>
                <w:rFonts w:ascii="Times New Roman" w:eastAsia="Times New Roman" w:hAnsi="Times New Roman" w:cs="Times New Roman"/>
                <w:sz w:val="20"/>
                <w:szCs w:val="20"/>
                <w:lang w:val="en-US"/>
              </w:rPr>
              <w:t>Nematoda</w:t>
            </w:r>
            <w:proofErr w:type="spellEnd"/>
            <w:r w:rsidRPr="005343CB">
              <w:rPr>
                <w:rFonts w:ascii="Times New Roman" w:eastAsia="Times New Roman" w:hAnsi="Times New Roman" w:cs="Times New Roman"/>
                <w:sz w:val="20"/>
                <w:szCs w:val="20"/>
                <w:lang w:val="en-US"/>
              </w:rPr>
              <w:t>: large intestinal roundworm, pinworm (</w:t>
            </w:r>
            <w:proofErr w:type="spellStart"/>
            <w:r w:rsidRPr="005343CB">
              <w:rPr>
                <w:rFonts w:ascii="Times New Roman" w:eastAsia="Times New Roman" w:hAnsi="Times New Roman" w:cs="Times New Roman"/>
                <w:sz w:val="20"/>
                <w:szCs w:val="20"/>
                <w:lang w:val="en-US"/>
              </w:rPr>
              <w:t>seatworm</w:t>
            </w:r>
            <w:proofErr w:type="spellEnd"/>
            <w:r w:rsidRPr="005343CB">
              <w:rPr>
                <w:rFonts w:ascii="Times New Roman" w:eastAsia="Times New Roman" w:hAnsi="Times New Roman" w:cs="Times New Roman"/>
                <w:sz w:val="20"/>
                <w:szCs w:val="20"/>
                <w:lang w:val="en-US"/>
              </w:rPr>
              <w:t xml:space="preserve">), whipworm, </w:t>
            </w:r>
            <w:proofErr w:type="spellStart"/>
            <w:r w:rsidRPr="005343CB">
              <w:rPr>
                <w:rFonts w:ascii="Times New Roman" w:eastAsia="Times New Roman" w:hAnsi="Times New Roman" w:cs="Times New Roman"/>
                <w:i/>
                <w:sz w:val="20"/>
                <w:szCs w:val="20"/>
                <w:lang w:val="en-US"/>
              </w:rPr>
              <w:t>Trichinella</w:t>
            </w:r>
            <w:proofErr w:type="spellEnd"/>
            <w:r w:rsidRPr="005343CB">
              <w:rPr>
                <w:rFonts w:ascii="Times New Roman" w:eastAsia="Times New Roman" w:hAnsi="Times New Roman" w:cs="Times New Roman"/>
                <w:i/>
                <w:sz w:val="20"/>
                <w:szCs w:val="20"/>
                <w:lang w:val="en-US"/>
              </w:rPr>
              <w:t xml:space="preserve"> </w:t>
            </w:r>
            <w:proofErr w:type="spellStart"/>
            <w:r w:rsidRPr="005343CB">
              <w:rPr>
                <w:rFonts w:ascii="Times New Roman" w:eastAsia="Times New Roman" w:hAnsi="Times New Roman" w:cs="Times New Roman"/>
                <w:i/>
                <w:sz w:val="20"/>
                <w:szCs w:val="20"/>
                <w:lang w:val="en-US"/>
              </w:rPr>
              <w:t>spiralis</w:t>
            </w:r>
            <w:proofErr w:type="spellEnd"/>
            <w:r w:rsidRPr="005343CB">
              <w:rPr>
                <w:rFonts w:ascii="Times New Roman" w:eastAsia="Times New Roman" w:hAnsi="Times New Roman" w:cs="Times New Roman"/>
                <w:sz w:val="20"/>
                <w:szCs w:val="20"/>
                <w:lang w:val="en-US"/>
              </w:rPr>
              <w:t xml:space="preserve"> – causative agents of human diseases.</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17.12-21.12</w:t>
            </w:r>
          </w:p>
        </w:tc>
      </w:tr>
      <w:tr w:rsidR="00915CCA" w:rsidRPr="004861AD" w:rsidTr="00C13F04">
        <w:trPr>
          <w:trHeight w:val="279"/>
        </w:trPr>
        <w:tc>
          <w:tcPr>
            <w:tcW w:w="10188" w:type="dxa"/>
            <w:gridSpan w:val="6"/>
          </w:tcPr>
          <w:p w:rsidR="00915CCA" w:rsidRPr="005343CB" w:rsidRDefault="00915CCA" w:rsidP="00C13F04">
            <w:pPr>
              <w:jc w:val="center"/>
              <w:rPr>
                <w:rFonts w:ascii="Times New Roman" w:eastAsia="Times New Roman" w:hAnsi="Times New Roman" w:cs="Times New Roman"/>
                <w:b/>
                <w:bCs/>
                <w:sz w:val="20"/>
                <w:szCs w:val="20"/>
                <w:lang w:val="en-US"/>
              </w:rPr>
            </w:pPr>
          </w:p>
          <w:p w:rsidR="00915CCA" w:rsidRPr="005343CB" w:rsidRDefault="00915CCA" w:rsidP="00C13F04">
            <w:pPr>
              <w:jc w:val="center"/>
              <w:rPr>
                <w:rFonts w:ascii="Times New Roman" w:eastAsia="Times New Roman" w:hAnsi="Times New Roman" w:cs="Times New Roman"/>
                <w:b/>
                <w:bCs/>
                <w:sz w:val="20"/>
                <w:szCs w:val="20"/>
                <w:lang w:val="en-US"/>
              </w:rPr>
            </w:pP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7.</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sz w:val="20"/>
                <w:szCs w:val="20"/>
                <w:lang w:val="en-US"/>
              </w:rPr>
              <w:t xml:space="preserve">Medical </w:t>
            </w:r>
            <w:proofErr w:type="spellStart"/>
            <w:r w:rsidRPr="005343CB">
              <w:rPr>
                <w:rFonts w:ascii="Times New Roman" w:eastAsia="Times New Roman" w:hAnsi="Times New Roman" w:cs="Times New Roman"/>
                <w:b/>
                <w:sz w:val="20"/>
                <w:szCs w:val="20"/>
                <w:lang w:val="en-US"/>
              </w:rPr>
              <w:t>Arachnoentomology</w:t>
            </w:r>
            <w:proofErr w:type="spellEnd"/>
            <w:r w:rsidRPr="005343CB">
              <w:rPr>
                <w:rFonts w:ascii="Times New Roman" w:eastAsia="Times New Roman" w:hAnsi="Times New Roman" w:cs="Times New Roman"/>
                <w:b/>
                <w:sz w:val="20"/>
                <w:szCs w:val="20"/>
                <w:lang w:val="en-US"/>
              </w:rPr>
              <w:t>. Biosphere and human.</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18.</w:t>
            </w:r>
          </w:p>
        </w:tc>
        <w:tc>
          <w:tcPr>
            <w:tcW w:w="7109" w:type="dxa"/>
          </w:tcPr>
          <w:p w:rsidR="00915CCA" w:rsidRPr="005343CB" w:rsidRDefault="00915CCA" w:rsidP="00C13F04">
            <w:pPr>
              <w:jc w:val="both"/>
              <w:rPr>
                <w:rFonts w:ascii="Times New Roman" w:eastAsia="Times New Roman" w:hAnsi="Times New Roman" w:cs="Times New Roman"/>
                <w:b/>
                <w:sz w:val="20"/>
                <w:szCs w:val="20"/>
                <w:lang w:val="en-US"/>
              </w:rPr>
            </w:pPr>
            <w:proofErr w:type="spellStart"/>
            <w:r w:rsidRPr="005343CB">
              <w:rPr>
                <w:rFonts w:ascii="Times New Roman" w:eastAsia="Times New Roman" w:hAnsi="Times New Roman" w:cs="Times New Roman"/>
                <w:sz w:val="20"/>
                <w:szCs w:val="20"/>
                <w:lang w:val="en-US"/>
              </w:rPr>
              <w:t>Phylon</w:t>
            </w:r>
            <w:proofErr w:type="spellEnd"/>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sz w:val="20"/>
                <w:szCs w:val="20"/>
                <w:lang w:val="en-US"/>
              </w:rPr>
              <w:t>Arthropoda</w:t>
            </w:r>
            <w:proofErr w:type="spellEnd"/>
            <w:r w:rsidRPr="005343CB">
              <w:rPr>
                <w:rFonts w:ascii="Times New Roman" w:eastAsia="Times New Roman" w:hAnsi="Times New Roman" w:cs="Times New Roman"/>
                <w:sz w:val="20"/>
                <w:szCs w:val="20"/>
                <w:lang w:val="en-US"/>
              </w:rPr>
              <w:t xml:space="preserve">. Classis </w:t>
            </w:r>
            <w:proofErr w:type="spellStart"/>
            <w:r w:rsidRPr="005343CB">
              <w:rPr>
                <w:rFonts w:ascii="Times New Roman" w:eastAsia="Times New Roman" w:hAnsi="Times New Roman" w:cs="Times New Roman"/>
                <w:sz w:val="20"/>
                <w:szCs w:val="20"/>
                <w:lang w:val="en-US"/>
              </w:rPr>
              <w:t>Arachnoidea</w:t>
            </w:r>
            <w:proofErr w:type="spellEnd"/>
            <w:r w:rsidRPr="005343CB">
              <w:rPr>
                <w:rFonts w:ascii="Times New Roman" w:eastAsia="Times New Roman" w:hAnsi="Times New Roman" w:cs="Times New Roman"/>
                <w:sz w:val="20"/>
                <w:szCs w:val="20"/>
                <w:lang w:val="en-US"/>
              </w:rPr>
              <w:t>. Ticks (</w:t>
            </w:r>
            <w:proofErr w:type="spellStart"/>
            <w:r w:rsidRPr="005343CB">
              <w:rPr>
                <w:rFonts w:ascii="Times New Roman" w:eastAsia="Times New Roman" w:hAnsi="Times New Roman" w:cs="Times New Roman"/>
                <w:sz w:val="20"/>
                <w:szCs w:val="20"/>
                <w:lang w:val="en-US"/>
              </w:rPr>
              <w:t>Acarina</w:t>
            </w:r>
            <w:proofErr w:type="spellEnd"/>
            <w:r w:rsidRPr="005343CB">
              <w:rPr>
                <w:rFonts w:ascii="Times New Roman" w:eastAsia="Times New Roman" w:hAnsi="Times New Roman" w:cs="Times New Roman"/>
                <w:sz w:val="20"/>
                <w:szCs w:val="20"/>
                <w:lang w:val="en-US"/>
              </w:rPr>
              <w:t>) – causative agents of diseases and carriers of human infections.</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24.12-28.12</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19.</w:t>
            </w:r>
          </w:p>
        </w:tc>
        <w:tc>
          <w:tcPr>
            <w:tcW w:w="7109" w:type="dxa"/>
          </w:tcPr>
          <w:p w:rsidR="00915CCA" w:rsidRPr="005343CB" w:rsidRDefault="00915CCA" w:rsidP="00C13F04">
            <w:pPr>
              <w:pStyle w:val="3"/>
              <w:rPr>
                <w:rFonts w:ascii="Times New Roman" w:eastAsia="Times New Roman" w:hAnsi="Times New Roman" w:cs="Times New Roman"/>
                <w:color w:val="4F81BD"/>
                <w:sz w:val="20"/>
                <w:szCs w:val="20"/>
                <w:lang w:val="en-GB"/>
              </w:rPr>
            </w:pPr>
            <w:r w:rsidRPr="005343CB">
              <w:rPr>
                <w:rFonts w:ascii="Times New Roman" w:eastAsia="Times New Roman" w:hAnsi="Times New Roman" w:cs="Times New Roman"/>
                <w:color w:val="4F81BD"/>
                <w:sz w:val="20"/>
                <w:szCs w:val="20"/>
                <w:lang w:val="en-GB"/>
              </w:rPr>
              <w:t xml:space="preserve">Classis </w:t>
            </w:r>
            <w:proofErr w:type="spellStart"/>
            <w:r w:rsidRPr="005343CB">
              <w:rPr>
                <w:rFonts w:ascii="Times New Roman" w:eastAsia="Times New Roman" w:hAnsi="Times New Roman" w:cs="Times New Roman"/>
                <w:color w:val="4F81BD"/>
                <w:sz w:val="20"/>
                <w:szCs w:val="20"/>
                <w:lang w:val="en-GB"/>
              </w:rPr>
              <w:t>Insecta</w:t>
            </w:r>
            <w:proofErr w:type="spellEnd"/>
            <w:r w:rsidRPr="005343CB">
              <w:rPr>
                <w:rFonts w:ascii="Times New Roman" w:eastAsia="Times New Roman" w:hAnsi="Times New Roman" w:cs="Times New Roman"/>
                <w:color w:val="4F81BD"/>
                <w:sz w:val="20"/>
                <w:szCs w:val="20"/>
                <w:lang w:val="en-GB"/>
              </w:rPr>
              <w:t>: lice (</w:t>
            </w:r>
            <w:proofErr w:type="spellStart"/>
            <w:r w:rsidRPr="005343CB">
              <w:rPr>
                <w:rFonts w:ascii="Times New Roman" w:eastAsia="Times New Roman" w:hAnsi="Times New Roman" w:cs="Times New Roman"/>
                <w:color w:val="4F81BD"/>
                <w:sz w:val="20"/>
                <w:szCs w:val="20"/>
                <w:lang w:val="en-GB"/>
              </w:rPr>
              <w:t>Anoplura</w:t>
            </w:r>
            <w:proofErr w:type="spellEnd"/>
            <w:r w:rsidRPr="005343CB">
              <w:rPr>
                <w:rFonts w:ascii="Times New Roman" w:eastAsia="Times New Roman" w:hAnsi="Times New Roman" w:cs="Times New Roman"/>
                <w:color w:val="4F81BD"/>
                <w:sz w:val="20"/>
                <w:szCs w:val="20"/>
                <w:lang w:val="en-GB"/>
              </w:rPr>
              <w:t>), flees (</w:t>
            </w:r>
            <w:proofErr w:type="spellStart"/>
            <w:r w:rsidRPr="005343CB">
              <w:rPr>
                <w:rFonts w:ascii="Times New Roman" w:eastAsia="Times New Roman" w:hAnsi="Times New Roman" w:cs="Times New Roman"/>
                <w:color w:val="4F81BD"/>
                <w:sz w:val="20"/>
                <w:szCs w:val="20"/>
                <w:lang w:val="en-GB"/>
              </w:rPr>
              <w:t>Aphaniptera</w:t>
            </w:r>
            <w:proofErr w:type="spellEnd"/>
            <w:r w:rsidRPr="005343CB">
              <w:rPr>
                <w:rFonts w:ascii="Times New Roman" w:eastAsia="Times New Roman" w:hAnsi="Times New Roman" w:cs="Times New Roman"/>
                <w:color w:val="4F81BD"/>
                <w:sz w:val="20"/>
                <w:szCs w:val="20"/>
                <w:lang w:val="en-GB"/>
              </w:rPr>
              <w:t xml:space="preserve">), </w:t>
            </w:r>
            <w:proofErr w:type="spellStart"/>
            <w:r w:rsidRPr="005343CB">
              <w:rPr>
                <w:rFonts w:ascii="Times New Roman" w:eastAsia="Times New Roman" w:hAnsi="Times New Roman" w:cs="Times New Roman"/>
                <w:color w:val="4F81BD"/>
                <w:sz w:val="20"/>
                <w:szCs w:val="20"/>
                <w:lang w:val="en-GB"/>
              </w:rPr>
              <w:t>Diptera</w:t>
            </w:r>
            <w:proofErr w:type="spellEnd"/>
            <w:r w:rsidRPr="005343CB">
              <w:rPr>
                <w:rFonts w:ascii="Times New Roman" w:eastAsia="Times New Roman" w:hAnsi="Times New Roman" w:cs="Times New Roman"/>
                <w:color w:val="4F81BD"/>
                <w:sz w:val="20"/>
                <w:szCs w:val="20"/>
                <w:lang w:val="en-GB"/>
              </w:rPr>
              <w:t xml:space="preserve"> </w:t>
            </w:r>
            <w:r w:rsidRPr="005343CB">
              <w:rPr>
                <w:rFonts w:ascii="Times New Roman" w:eastAsia="Times New Roman" w:hAnsi="Times New Roman" w:cs="Times New Roman"/>
                <w:color w:val="4F81BD"/>
                <w:sz w:val="20"/>
                <w:szCs w:val="20"/>
                <w:lang w:val="en-US"/>
              </w:rPr>
              <w:t>– causative agents of diseases and carriers of human infections.</w:t>
            </w:r>
            <w:r w:rsidRPr="005343CB">
              <w:rPr>
                <w:rFonts w:ascii="Times New Roman" w:eastAsia="Times New Roman" w:hAnsi="Times New Roman" w:cs="Times New Roman"/>
                <w:color w:val="4F81BD"/>
                <w:sz w:val="20"/>
                <w:szCs w:val="20"/>
                <w:lang w:val="en-GB"/>
              </w:rPr>
              <w:t xml:space="preserve">  </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10.01-16.01</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20.</w:t>
            </w:r>
          </w:p>
        </w:tc>
        <w:tc>
          <w:tcPr>
            <w:tcW w:w="7109" w:type="dxa"/>
          </w:tcPr>
          <w:p w:rsidR="00915CCA" w:rsidRPr="005343CB" w:rsidRDefault="00915CCA" w:rsidP="00C13F04">
            <w:pPr>
              <w:tabs>
                <w:tab w:val="left" w:pos="2400"/>
              </w:tabs>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Control of the module 2</w:t>
            </w:r>
          </w:p>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b/>
                <w:sz w:val="20"/>
                <w:szCs w:val="20"/>
                <w:lang w:val="en-US"/>
              </w:rPr>
              <w:t xml:space="preserve"> “Population and species, </w:t>
            </w:r>
            <w:proofErr w:type="spellStart"/>
            <w:r w:rsidRPr="005343CB">
              <w:rPr>
                <w:rFonts w:ascii="Times New Roman" w:eastAsia="Times New Roman" w:hAnsi="Times New Roman" w:cs="Times New Roman"/>
                <w:b/>
                <w:sz w:val="20"/>
                <w:szCs w:val="20"/>
                <w:lang w:val="en-US"/>
              </w:rPr>
              <w:t>biogeocenotic</w:t>
            </w:r>
            <w:proofErr w:type="spellEnd"/>
            <w:r w:rsidRPr="005343CB">
              <w:rPr>
                <w:rFonts w:ascii="Times New Roman" w:eastAsia="Times New Roman" w:hAnsi="Times New Roman" w:cs="Times New Roman"/>
                <w:b/>
                <w:sz w:val="20"/>
                <w:szCs w:val="20"/>
                <w:lang w:val="en-US"/>
              </w:rPr>
              <w:t xml:space="preserve"> and biosphere levels of living things organization”</w:t>
            </w:r>
          </w:p>
        </w:tc>
        <w:tc>
          <w:tcPr>
            <w:tcW w:w="799"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1525" w:type="dxa"/>
            <w:gridSpan w:val="2"/>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17.01-23.01</w:t>
            </w:r>
          </w:p>
        </w:tc>
      </w:tr>
      <w:tr w:rsidR="00915CCA" w:rsidRPr="005343CB" w:rsidTr="00C13F04">
        <w:trPr>
          <w:trHeight w:val="279"/>
        </w:trPr>
        <w:tc>
          <w:tcPr>
            <w:tcW w:w="75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7109" w:type="dxa"/>
          </w:tcPr>
          <w:p w:rsidR="00915CCA" w:rsidRPr="005343CB" w:rsidRDefault="00915CCA" w:rsidP="00C13F04">
            <w:pPr>
              <w:tabs>
                <w:tab w:val="left" w:pos="2400"/>
              </w:tabs>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Total</w:t>
            </w:r>
          </w:p>
        </w:tc>
        <w:tc>
          <w:tcPr>
            <w:tcW w:w="799" w:type="dxa"/>
            <w:gridSpan w:val="2"/>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18</w:t>
            </w:r>
          </w:p>
        </w:tc>
        <w:tc>
          <w:tcPr>
            <w:tcW w:w="1525" w:type="dxa"/>
            <w:gridSpan w:val="2"/>
          </w:tcPr>
          <w:p w:rsidR="00915CCA" w:rsidRPr="005343CB" w:rsidRDefault="00915CCA" w:rsidP="00C13F04">
            <w:pPr>
              <w:jc w:val="center"/>
              <w:rPr>
                <w:rFonts w:ascii="Times New Roman" w:eastAsia="Times New Roman" w:hAnsi="Times New Roman" w:cs="Times New Roman"/>
                <w:b/>
                <w:sz w:val="20"/>
                <w:szCs w:val="20"/>
                <w:lang w:val="en-US"/>
              </w:rPr>
            </w:pPr>
          </w:p>
        </w:tc>
      </w:tr>
    </w:tbl>
    <w:p w:rsidR="00915CCA" w:rsidRPr="005343CB" w:rsidRDefault="00915CCA" w:rsidP="00915CCA">
      <w:pPr>
        <w:jc w:val="center"/>
        <w:rPr>
          <w:rFonts w:ascii="Times New Roman" w:eastAsia="Times New Roman" w:hAnsi="Times New Roman" w:cs="Times New Roman"/>
          <w:b/>
          <w:bCs/>
          <w:sz w:val="20"/>
          <w:szCs w:val="20"/>
          <w:lang w:val="en-US"/>
        </w:rPr>
      </w:pPr>
    </w:p>
    <w:p w:rsidR="00915CCA" w:rsidRPr="005343CB" w:rsidRDefault="00915CCA" w:rsidP="00915CCA">
      <w:pPr>
        <w:tabs>
          <w:tab w:val="left" w:pos="2400"/>
        </w:tabs>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Independent work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6993"/>
        <w:gridCol w:w="1637"/>
      </w:tblGrid>
      <w:tr w:rsidR="00915CCA" w:rsidRPr="005343CB" w:rsidTr="00C13F04">
        <w:trPr>
          <w:trHeight w:val="286"/>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rPr>
              <w:t>№</w:t>
            </w:r>
          </w:p>
        </w:tc>
        <w:tc>
          <w:tcPr>
            <w:tcW w:w="6993" w:type="dxa"/>
          </w:tcPr>
          <w:p w:rsidR="00915CCA" w:rsidRPr="005343CB" w:rsidRDefault="00915CCA" w:rsidP="00C13F04">
            <w:pPr>
              <w:pStyle w:val="4"/>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Topic</w:t>
            </w:r>
          </w:p>
        </w:tc>
        <w:tc>
          <w:tcPr>
            <w:tcW w:w="1637" w:type="dxa"/>
          </w:tcPr>
          <w:p w:rsidR="00915CCA" w:rsidRPr="005343CB" w:rsidRDefault="00915CCA" w:rsidP="00C13F04">
            <w:pPr>
              <w:pStyle w:val="3"/>
              <w:jc w:val="center"/>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Hours</w:t>
            </w:r>
          </w:p>
        </w:tc>
      </w:tr>
      <w:tr w:rsidR="00915CCA" w:rsidRPr="004861AD" w:rsidTr="00C13F04">
        <w:trPr>
          <w:trHeight w:val="588"/>
        </w:trPr>
        <w:tc>
          <w:tcPr>
            <w:tcW w:w="9495" w:type="dxa"/>
            <w:gridSpan w:val="3"/>
          </w:tcPr>
          <w:p w:rsidR="00915CCA" w:rsidRPr="005343CB" w:rsidRDefault="00915CCA" w:rsidP="00C13F04">
            <w:pPr>
              <w:tabs>
                <w:tab w:val="left" w:pos="2400"/>
              </w:tabs>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iCs/>
                <w:sz w:val="20"/>
                <w:szCs w:val="20"/>
                <w:lang w:val="en-US"/>
              </w:rPr>
              <w:t xml:space="preserve">MODULE 1. </w:t>
            </w:r>
            <w:r w:rsidRPr="005343CB">
              <w:rPr>
                <w:rFonts w:ascii="Times New Roman" w:eastAsia="Times New Roman" w:hAnsi="Times New Roman" w:cs="Times New Roman"/>
                <w:b/>
                <w:sz w:val="20"/>
                <w:szCs w:val="20"/>
                <w:lang w:val="en-US"/>
              </w:rPr>
              <w:t>Biological features of vital functions of man. Bases of medical genetics</w:t>
            </w:r>
          </w:p>
          <w:p w:rsidR="00915CCA" w:rsidRPr="005343CB" w:rsidRDefault="00915CCA" w:rsidP="00C13F04">
            <w:pPr>
              <w:jc w:val="center"/>
              <w:rPr>
                <w:rFonts w:ascii="Times New Roman" w:eastAsia="Times New Roman" w:hAnsi="Times New Roman" w:cs="Times New Roman"/>
                <w:b/>
                <w:bCs/>
                <w:iCs/>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1.</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bCs/>
                <w:iCs/>
                <w:sz w:val="20"/>
                <w:szCs w:val="20"/>
                <w:lang w:val="en-US"/>
              </w:rPr>
              <w:t xml:space="preserve">Molecular-cellular level of life organization </w:t>
            </w:r>
          </w:p>
        </w:tc>
      </w:tr>
      <w:tr w:rsidR="00915CCA" w:rsidRPr="004861AD" w:rsidTr="00C13F04">
        <w:trPr>
          <w:trHeight w:val="256"/>
        </w:trPr>
        <w:tc>
          <w:tcPr>
            <w:tcW w:w="9495" w:type="dxa"/>
            <w:gridSpan w:val="3"/>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Preparing of themes, which don’t in plan of auditory </w:t>
            </w:r>
            <w:proofErr w:type="gramStart"/>
            <w:r w:rsidRPr="005343CB">
              <w:rPr>
                <w:rFonts w:ascii="Times New Roman" w:eastAsia="Times New Roman" w:hAnsi="Times New Roman" w:cs="Times New Roman"/>
                <w:color w:val="4F81BD"/>
                <w:sz w:val="20"/>
                <w:szCs w:val="20"/>
                <w:lang w:val="en-US"/>
              </w:rPr>
              <w:t>classes.</w:t>
            </w:r>
            <w:proofErr w:type="gramEnd"/>
            <w:r w:rsidRPr="005343CB">
              <w:rPr>
                <w:rFonts w:ascii="Times New Roman" w:eastAsia="Times New Roman" w:hAnsi="Times New Roman" w:cs="Times New Roman"/>
                <w:color w:val="4F81BD"/>
                <w:sz w:val="20"/>
                <w:szCs w:val="20"/>
                <w:lang w:val="en-US"/>
              </w:rPr>
              <w:t xml:space="preserve"> </w:t>
            </w:r>
          </w:p>
        </w:tc>
      </w:tr>
      <w:tr w:rsidR="00915CCA" w:rsidRPr="005343CB" w:rsidTr="00C13F04">
        <w:trPr>
          <w:trHeight w:val="322"/>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rPr>
              <w:t>1</w:t>
            </w:r>
            <w:r w:rsidRPr="005343CB">
              <w:rPr>
                <w:rFonts w:ascii="Times New Roman" w:eastAsia="Times New Roman" w:hAnsi="Times New Roman" w:cs="Times New Roman"/>
                <w:sz w:val="20"/>
                <w:szCs w:val="20"/>
                <w:lang w:val="en-US"/>
              </w:rPr>
              <w:t>.</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organization of the way of biological things and energy in cell.</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60"/>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Cells membranes. Transport across the cell surface membrane (</w:t>
            </w:r>
            <w:proofErr w:type="spellStart"/>
            <w:r w:rsidRPr="005343CB">
              <w:rPr>
                <w:rFonts w:ascii="Times New Roman" w:eastAsia="Times New Roman" w:hAnsi="Times New Roman" w:cs="Times New Roman"/>
                <w:sz w:val="20"/>
                <w:szCs w:val="20"/>
                <w:lang w:val="en-US"/>
              </w:rPr>
              <w:t>plasmalemma</w:t>
            </w:r>
            <w:proofErr w:type="spellEnd"/>
            <w:r w:rsidRPr="005343CB">
              <w:rPr>
                <w:rFonts w:ascii="Times New Roman" w:eastAsia="Times New Roman" w:hAnsi="Times New Roman" w:cs="Times New Roman"/>
                <w:sz w:val="20"/>
                <w:szCs w:val="20"/>
                <w:lang w:val="en-US"/>
              </w:rPr>
              <w:t>).</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2"/>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3.</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Genes structure in pro- and eukaryotes. Structural, regulatory, </w:t>
            </w:r>
            <w:proofErr w:type="spellStart"/>
            <w:r w:rsidRPr="005343CB">
              <w:rPr>
                <w:rFonts w:ascii="Times New Roman" w:eastAsia="Times New Roman" w:hAnsi="Times New Roman" w:cs="Times New Roman"/>
                <w:sz w:val="20"/>
                <w:szCs w:val="20"/>
                <w:lang w:val="en-US"/>
              </w:rPr>
              <w:t>tRNA</w:t>
            </w:r>
            <w:proofErr w:type="spellEnd"/>
            <w:r w:rsidRPr="005343CB">
              <w:rPr>
                <w:rFonts w:ascii="Times New Roman" w:eastAsia="Times New Roman" w:hAnsi="Times New Roman" w:cs="Times New Roman"/>
                <w:sz w:val="20"/>
                <w:szCs w:val="20"/>
                <w:lang w:val="en-US"/>
              </w:rPr>
              <w:t xml:space="preserve"> and </w:t>
            </w:r>
            <w:proofErr w:type="spellStart"/>
            <w:r w:rsidRPr="005343CB">
              <w:rPr>
                <w:rFonts w:ascii="Times New Roman" w:eastAsia="Times New Roman" w:hAnsi="Times New Roman" w:cs="Times New Roman"/>
                <w:sz w:val="20"/>
                <w:szCs w:val="20"/>
                <w:lang w:val="en-US"/>
              </w:rPr>
              <w:t>rRNA</w:t>
            </w:r>
            <w:proofErr w:type="spellEnd"/>
            <w:r w:rsidRPr="005343CB">
              <w:rPr>
                <w:rFonts w:ascii="Times New Roman" w:eastAsia="Times New Roman" w:hAnsi="Times New Roman" w:cs="Times New Roman"/>
                <w:sz w:val="20"/>
                <w:szCs w:val="20"/>
                <w:lang w:val="en-US"/>
              </w:rPr>
              <w:t xml:space="preserve"> genes.</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2.</w:t>
            </w:r>
            <w:r w:rsidRPr="005343CB">
              <w:rPr>
                <w:rFonts w:ascii="Times New Roman" w:eastAsia="Times New Roman" w:hAnsi="Times New Roman" w:cs="Times New Roman"/>
                <w:b/>
                <w:sz w:val="20"/>
                <w:szCs w:val="20"/>
                <w:lang w:val="en-US"/>
              </w:rPr>
              <w:t xml:space="preserve"> Basic principles of heredity and variety</w:t>
            </w:r>
          </w:p>
        </w:tc>
      </w:tr>
      <w:tr w:rsidR="00915CCA" w:rsidRPr="004861AD" w:rsidTr="00C13F04">
        <w:trPr>
          <w:trHeight w:val="341"/>
        </w:trPr>
        <w:tc>
          <w:tcPr>
            <w:tcW w:w="9495" w:type="dxa"/>
            <w:gridSpan w:val="3"/>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Preparing of themes, which don’t in plan of auditory </w:t>
            </w:r>
            <w:proofErr w:type="gramStart"/>
            <w:r w:rsidRPr="005343CB">
              <w:rPr>
                <w:rFonts w:ascii="Times New Roman" w:eastAsia="Times New Roman" w:hAnsi="Times New Roman" w:cs="Times New Roman"/>
                <w:color w:val="4F81BD"/>
                <w:sz w:val="20"/>
                <w:szCs w:val="20"/>
                <w:lang w:val="en-US"/>
              </w:rPr>
              <w:t>classes.</w:t>
            </w:r>
            <w:proofErr w:type="gramEnd"/>
            <w:r w:rsidRPr="005343CB">
              <w:rPr>
                <w:rFonts w:ascii="Times New Roman" w:eastAsia="Times New Roman" w:hAnsi="Times New Roman" w:cs="Times New Roman"/>
                <w:color w:val="4F81BD"/>
                <w:sz w:val="20"/>
                <w:szCs w:val="20"/>
                <w:lang w:val="en-US"/>
              </w:rPr>
              <w:t xml:space="preserve"> </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Genetic</w:t>
            </w:r>
            <w:r w:rsidRPr="005343CB">
              <w:rPr>
                <w:rFonts w:ascii="Times New Roman" w:eastAsia="Times New Roman" w:hAnsi="Times New Roman" w:cs="Times New Roman"/>
                <w:color w:val="4F81BD"/>
                <w:sz w:val="20"/>
                <w:szCs w:val="20"/>
                <w:lang w:val="en-GB"/>
              </w:rPr>
              <w:t xml:space="preserve"> </w:t>
            </w:r>
            <w:r w:rsidRPr="005343CB">
              <w:rPr>
                <w:rFonts w:ascii="Times New Roman" w:eastAsia="Times New Roman" w:hAnsi="Times New Roman" w:cs="Times New Roman"/>
                <w:color w:val="4F81BD"/>
                <w:sz w:val="20"/>
                <w:szCs w:val="20"/>
                <w:lang w:val="en-US"/>
              </w:rPr>
              <w:t>maps</w:t>
            </w:r>
            <w:r w:rsidRPr="005343CB">
              <w:rPr>
                <w:rFonts w:ascii="Times New Roman" w:eastAsia="Times New Roman" w:hAnsi="Times New Roman" w:cs="Times New Roman"/>
                <w:color w:val="4F81BD"/>
                <w:sz w:val="20"/>
                <w:szCs w:val="20"/>
                <w:lang w:val="en-GB"/>
              </w:rPr>
              <w:t>.</w:t>
            </w:r>
            <w:proofErr w:type="gramEnd"/>
            <w:r w:rsidRPr="005343CB">
              <w:rPr>
                <w:rFonts w:ascii="Times New Roman" w:eastAsia="Times New Roman" w:hAnsi="Times New Roman" w:cs="Times New Roman"/>
                <w:color w:val="4F81BD"/>
                <w:sz w:val="20"/>
                <w:szCs w:val="20"/>
                <w:lang w:val="en-GB"/>
              </w:rPr>
              <w:t xml:space="preserve"> </w:t>
            </w:r>
            <w:proofErr w:type="gramStart"/>
            <w:r w:rsidRPr="005343CB">
              <w:rPr>
                <w:rFonts w:ascii="Times New Roman" w:eastAsia="Times New Roman" w:hAnsi="Times New Roman" w:cs="Times New Roman"/>
                <w:color w:val="4F81BD"/>
                <w:sz w:val="20"/>
                <w:szCs w:val="20"/>
                <w:lang w:val="en-US"/>
              </w:rPr>
              <w:t>Methods of the human chromosomes mapping.</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5.</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Variability of the organisms, its forms.</w:t>
            </w:r>
            <w:proofErr w:type="gramEnd"/>
            <w:r w:rsidRPr="005343CB">
              <w:rPr>
                <w:rFonts w:ascii="Times New Roman" w:eastAsia="Times New Roman" w:hAnsi="Times New Roman" w:cs="Times New Roman"/>
                <w:color w:val="4F81BD"/>
                <w:sz w:val="20"/>
                <w:szCs w:val="20"/>
                <w:lang w:val="en-US"/>
              </w:rPr>
              <w:t xml:space="preserve"> </w:t>
            </w:r>
            <w:proofErr w:type="spellStart"/>
            <w:r w:rsidRPr="005343CB">
              <w:rPr>
                <w:rFonts w:ascii="Times New Roman" w:eastAsia="Times New Roman" w:hAnsi="Times New Roman" w:cs="Times New Roman"/>
                <w:color w:val="4F81BD"/>
                <w:sz w:val="20"/>
                <w:szCs w:val="20"/>
              </w:rPr>
              <w:t>Phenotypic</w:t>
            </w:r>
            <w:proofErr w:type="spellEnd"/>
            <w:r w:rsidRPr="005343CB">
              <w:rPr>
                <w:rFonts w:ascii="Times New Roman" w:eastAsia="Times New Roman" w:hAnsi="Times New Roman" w:cs="Times New Roman"/>
                <w:color w:val="4F81BD"/>
                <w:sz w:val="20"/>
                <w:szCs w:val="20"/>
              </w:rPr>
              <w:t xml:space="preserve"> </w:t>
            </w:r>
            <w:proofErr w:type="spellStart"/>
            <w:r w:rsidRPr="005343CB">
              <w:rPr>
                <w:rFonts w:ascii="Times New Roman" w:eastAsia="Times New Roman" w:hAnsi="Times New Roman" w:cs="Times New Roman"/>
                <w:color w:val="4F81BD"/>
                <w:sz w:val="20"/>
                <w:szCs w:val="20"/>
              </w:rPr>
              <w:t>and</w:t>
            </w:r>
            <w:proofErr w:type="spellEnd"/>
            <w:r w:rsidRPr="005343CB">
              <w:rPr>
                <w:rFonts w:ascii="Times New Roman" w:eastAsia="Times New Roman" w:hAnsi="Times New Roman" w:cs="Times New Roman"/>
                <w:color w:val="4F81BD"/>
                <w:sz w:val="20"/>
                <w:szCs w:val="20"/>
              </w:rPr>
              <w:t xml:space="preserve"> </w:t>
            </w:r>
            <w:proofErr w:type="spellStart"/>
            <w:r w:rsidRPr="005343CB">
              <w:rPr>
                <w:rFonts w:ascii="Times New Roman" w:eastAsia="Times New Roman" w:hAnsi="Times New Roman" w:cs="Times New Roman"/>
                <w:color w:val="4F81BD"/>
                <w:sz w:val="20"/>
                <w:szCs w:val="20"/>
              </w:rPr>
              <w:t>genotypic</w:t>
            </w:r>
            <w:proofErr w:type="spellEnd"/>
            <w:r w:rsidRPr="005343CB">
              <w:rPr>
                <w:rFonts w:ascii="Times New Roman" w:eastAsia="Times New Roman" w:hAnsi="Times New Roman" w:cs="Times New Roman"/>
                <w:color w:val="4F81BD"/>
                <w:sz w:val="20"/>
                <w:szCs w:val="20"/>
              </w:rPr>
              <w:t xml:space="preserve"> </w:t>
            </w:r>
            <w:proofErr w:type="spellStart"/>
            <w:r w:rsidRPr="005343CB">
              <w:rPr>
                <w:rFonts w:ascii="Times New Roman" w:eastAsia="Times New Roman" w:hAnsi="Times New Roman" w:cs="Times New Roman"/>
                <w:color w:val="4F81BD"/>
                <w:sz w:val="20"/>
                <w:szCs w:val="20"/>
              </w:rPr>
              <w:t>variation</w:t>
            </w:r>
            <w:proofErr w:type="spellEnd"/>
            <w:r w:rsidRPr="005343CB">
              <w:rPr>
                <w:rFonts w:ascii="Times New Roman" w:eastAsia="Times New Roman" w:hAnsi="Times New Roman" w:cs="Times New Roman"/>
                <w:color w:val="4F81BD"/>
                <w:sz w:val="20"/>
                <w:szCs w:val="20"/>
                <w:lang w:val="en-US"/>
              </w:rPr>
              <w:t>.</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915CCA" w:rsidRPr="005343CB"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3.</w:t>
            </w:r>
            <w:r w:rsidRPr="005343CB">
              <w:rPr>
                <w:rFonts w:ascii="Times New Roman" w:eastAsia="Times New Roman" w:hAnsi="Times New Roman" w:cs="Times New Roman"/>
                <w:b/>
                <w:sz w:val="20"/>
                <w:szCs w:val="20"/>
                <w:lang w:val="en-US"/>
              </w:rPr>
              <w:t xml:space="preserve"> Methods of the human inheritance investigation. Hereditary diseases.</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Practical skills of content modules 2 and 3.</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Total </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lastRenderedPageBreak/>
              <w:t>Content module</w:t>
            </w:r>
            <w:r w:rsidRPr="005343CB">
              <w:rPr>
                <w:rFonts w:ascii="Times New Roman" w:eastAsia="Times New Roman" w:hAnsi="Times New Roman" w:cs="Times New Roman"/>
                <w:b/>
                <w:bCs/>
                <w:iCs/>
                <w:sz w:val="20"/>
                <w:szCs w:val="20"/>
                <w:lang w:val="en-US"/>
              </w:rPr>
              <w:t xml:space="preserve"> 4. </w:t>
            </w:r>
            <w:r w:rsidRPr="005343CB">
              <w:rPr>
                <w:rFonts w:ascii="Times New Roman" w:eastAsia="Times New Roman" w:hAnsi="Times New Roman" w:cs="Times New Roman"/>
                <w:b/>
                <w:sz w:val="20"/>
                <w:szCs w:val="20"/>
                <w:lang w:val="en-US"/>
              </w:rPr>
              <w:t>Biology of individual development</w:t>
            </w:r>
          </w:p>
        </w:tc>
      </w:tr>
      <w:tr w:rsidR="00915CCA" w:rsidRPr="004861AD" w:rsidTr="00C13F04">
        <w:trPr>
          <w:trHeight w:val="341"/>
        </w:trPr>
        <w:tc>
          <w:tcPr>
            <w:tcW w:w="9495" w:type="dxa"/>
            <w:gridSpan w:val="3"/>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 xml:space="preserve">Preparing of themes, which don’t in plan of auditory </w:t>
            </w:r>
            <w:proofErr w:type="gramStart"/>
            <w:r w:rsidRPr="005343CB">
              <w:rPr>
                <w:rFonts w:ascii="Times New Roman" w:eastAsia="Times New Roman" w:hAnsi="Times New Roman" w:cs="Times New Roman"/>
                <w:b w:val="0"/>
                <w:color w:val="4F81BD"/>
                <w:sz w:val="20"/>
                <w:szCs w:val="20"/>
                <w:lang w:val="en-US"/>
              </w:rPr>
              <w:t>classes.</w:t>
            </w:r>
            <w:proofErr w:type="gramEnd"/>
            <w:r w:rsidRPr="005343CB">
              <w:rPr>
                <w:rFonts w:ascii="Times New Roman" w:eastAsia="Times New Roman" w:hAnsi="Times New Roman" w:cs="Times New Roman"/>
                <w:b w:val="0"/>
                <w:color w:val="4F81BD"/>
                <w:sz w:val="20"/>
                <w:szCs w:val="20"/>
                <w:lang w:val="en-US"/>
              </w:rPr>
              <w:t xml:space="preserve"> </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7.</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G</w:t>
            </w:r>
            <w:proofErr w:type="spellStart"/>
            <w:r w:rsidRPr="005343CB">
              <w:rPr>
                <w:rFonts w:ascii="Times New Roman" w:eastAsia="Times New Roman" w:hAnsi="Times New Roman" w:cs="Times New Roman"/>
                <w:color w:val="4F81BD"/>
                <w:sz w:val="20"/>
                <w:szCs w:val="20"/>
              </w:rPr>
              <w:t>ametogenesis</w:t>
            </w:r>
            <w:proofErr w:type="spellEnd"/>
            <w:r w:rsidRPr="005343CB">
              <w:rPr>
                <w:rFonts w:ascii="Times New Roman" w:eastAsia="Times New Roman" w:hAnsi="Times New Roman" w:cs="Times New Roman"/>
                <w:color w:val="4F81BD"/>
                <w:sz w:val="20"/>
                <w:szCs w:val="20"/>
              </w:rPr>
              <w:t>.</w:t>
            </w:r>
            <w:proofErr w:type="gramEnd"/>
            <w:r w:rsidRPr="005343CB">
              <w:rPr>
                <w:rFonts w:ascii="Times New Roman" w:eastAsia="Times New Roman" w:hAnsi="Times New Roman" w:cs="Times New Roman"/>
                <w:color w:val="4F81BD"/>
                <w:sz w:val="20"/>
                <w:szCs w:val="20"/>
              </w:rPr>
              <w:t xml:space="preserve"> </w:t>
            </w:r>
            <w:proofErr w:type="spellStart"/>
            <w:r w:rsidRPr="005343CB">
              <w:rPr>
                <w:rFonts w:ascii="Times New Roman" w:eastAsia="Times New Roman" w:hAnsi="Times New Roman" w:cs="Times New Roman"/>
                <w:color w:val="4F81BD"/>
                <w:sz w:val="20"/>
                <w:szCs w:val="20"/>
              </w:rPr>
              <w:t>Meiosis</w:t>
            </w:r>
            <w:proofErr w:type="spellEnd"/>
            <w:r w:rsidRPr="005343CB">
              <w:rPr>
                <w:rFonts w:ascii="Times New Roman" w:eastAsia="Times New Roman" w:hAnsi="Times New Roman" w:cs="Times New Roman"/>
                <w:color w:val="4F81BD"/>
                <w:sz w:val="20"/>
                <w:szCs w:val="20"/>
                <w:lang w:val="en-US"/>
              </w:rPr>
              <w:t>.</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8.</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Peculiarities of prenatal period of human development.</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Pre-conditions of congenital developmental anomalies.</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9.</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Postnatal period of human development and its periods.</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10.</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Aging as the finishing stage of human ontogeny.</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Theories of ageing.</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11.</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Preparing of the control of the learning module 3</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8</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Total for </w:t>
            </w:r>
            <w:r w:rsidRPr="005343CB">
              <w:rPr>
                <w:rFonts w:ascii="Times New Roman" w:eastAsia="Times New Roman" w:hAnsi="Times New Roman" w:cs="Times New Roman"/>
                <w:bCs w:val="0"/>
                <w:iCs/>
                <w:color w:val="4F81BD"/>
                <w:sz w:val="20"/>
                <w:szCs w:val="20"/>
                <w:lang w:val="en-US"/>
              </w:rPr>
              <w:t>MODULE</w:t>
            </w:r>
            <w:r w:rsidRPr="005343CB">
              <w:rPr>
                <w:rFonts w:ascii="Times New Roman" w:eastAsia="Times New Roman" w:hAnsi="Times New Roman" w:cs="Times New Roman"/>
                <w:bCs w:val="0"/>
                <w:iCs/>
                <w:color w:val="4F81BD"/>
                <w:sz w:val="20"/>
                <w:szCs w:val="20"/>
              </w:rPr>
              <w:t xml:space="preserve"> </w:t>
            </w:r>
            <w:r w:rsidRPr="005343CB">
              <w:rPr>
                <w:rFonts w:ascii="Times New Roman" w:eastAsia="Times New Roman" w:hAnsi="Times New Roman" w:cs="Times New Roman"/>
                <w:bCs w:val="0"/>
                <w:iCs/>
                <w:color w:val="4F81BD"/>
                <w:sz w:val="20"/>
                <w:szCs w:val="20"/>
                <w:lang w:val="en-US"/>
              </w:rPr>
              <w:t>1.</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20</w:t>
            </w:r>
          </w:p>
        </w:tc>
      </w:tr>
      <w:tr w:rsidR="00915CCA" w:rsidRPr="005343CB" w:rsidTr="00C13F04">
        <w:trPr>
          <w:trHeight w:val="341"/>
        </w:trPr>
        <w:tc>
          <w:tcPr>
            <w:tcW w:w="9495" w:type="dxa"/>
            <w:gridSpan w:val="3"/>
          </w:tcPr>
          <w:p w:rsidR="00915CCA" w:rsidRPr="005343CB" w:rsidRDefault="00915CCA" w:rsidP="00C13F04">
            <w:pPr>
              <w:tabs>
                <w:tab w:val="left" w:pos="2400"/>
              </w:tabs>
              <w:jc w:val="center"/>
              <w:rPr>
                <w:rFonts w:ascii="Times New Roman" w:eastAsia="Times New Roman" w:hAnsi="Times New Roman" w:cs="Times New Roman"/>
                <w:b/>
                <w:bCs/>
                <w:iCs/>
                <w:sz w:val="20"/>
                <w:szCs w:val="20"/>
                <w:lang w:val="en-US"/>
              </w:rPr>
            </w:pPr>
            <w:r w:rsidRPr="005343CB">
              <w:rPr>
                <w:rFonts w:ascii="Times New Roman" w:eastAsia="Times New Roman" w:hAnsi="Times New Roman" w:cs="Times New Roman"/>
                <w:b/>
                <w:bCs/>
                <w:iCs/>
                <w:sz w:val="20"/>
                <w:szCs w:val="20"/>
                <w:lang w:val="en-US"/>
              </w:rPr>
              <w:t xml:space="preserve">MODULE 2. </w:t>
            </w:r>
            <w:r w:rsidRPr="005343CB">
              <w:rPr>
                <w:rFonts w:ascii="Times New Roman" w:eastAsia="Times New Roman" w:hAnsi="Times New Roman" w:cs="Times New Roman"/>
                <w:b/>
                <w:sz w:val="20"/>
                <w:szCs w:val="20"/>
                <w:lang w:val="en-US"/>
              </w:rPr>
              <w:t xml:space="preserve">Population and species, </w:t>
            </w:r>
            <w:proofErr w:type="spellStart"/>
            <w:r w:rsidRPr="005343CB">
              <w:rPr>
                <w:rFonts w:ascii="Times New Roman" w:eastAsia="Times New Roman" w:hAnsi="Times New Roman" w:cs="Times New Roman"/>
                <w:b/>
                <w:sz w:val="20"/>
                <w:szCs w:val="20"/>
                <w:lang w:val="en-US"/>
              </w:rPr>
              <w:t>biogeocenotic</w:t>
            </w:r>
            <w:proofErr w:type="spellEnd"/>
            <w:r w:rsidRPr="005343CB">
              <w:rPr>
                <w:rFonts w:ascii="Times New Roman" w:eastAsia="Times New Roman" w:hAnsi="Times New Roman" w:cs="Times New Roman"/>
                <w:b/>
                <w:sz w:val="20"/>
                <w:szCs w:val="20"/>
                <w:lang w:val="en-US"/>
              </w:rPr>
              <w:t xml:space="preserve"> and biosphere levels of living things organization</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5.</w:t>
            </w:r>
            <w:r w:rsidRPr="005343CB">
              <w:rPr>
                <w:rFonts w:ascii="Times New Roman" w:eastAsia="Times New Roman" w:hAnsi="Times New Roman" w:cs="Times New Roman"/>
                <w:b/>
                <w:sz w:val="20"/>
                <w:szCs w:val="20"/>
                <w:lang w:val="en-US"/>
              </w:rPr>
              <w:t xml:space="preserve"> Medical and biological basis of parasitism.</w:t>
            </w:r>
          </w:p>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Medical</w:t>
            </w:r>
            <w:r w:rsidRPr="005343CB">
              <w:rPr>
                <w:rFonts w:ascii="Times New Roman" w:eastAsia="Times New Roman" w:hAnsi="Times New Roman" w:cs="Times New Roman"/>
                <w:sz w:val="20"/>
                <w:szCs w:val="20"/>
                <w:lang w:val="en-US"/>
              </w:rPr>
              <w:t xml:space="preserve"> </w:t>
            </w:r>
            <w:proofErr w:type="spellStart"/>
            <w:r w:rsidRPr="005343CB">
              <w:rPr>
                <w:rFonts w:ascii="Times New Roman" w:eastAsia="Times New Roman" w:hAnsi="Times New Roman" w:cs="Times New Roman"/>
                <w:b/>
                <w:sz w:val="20"/>
                <w:szCs w:val="20"/>
                <w:lang w:val="en-US"/>
              </w:rPr>
              <w:t>Protozoology</w:t>
            </w:r>
            <w:proofErr w:type="spellEnd"/>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 xml:space="preserve">Preparing of themes, which don’t in plan of auditory </w:t>
            </w:r>
            <w:proofErr w:type="gramStart"/>
            <w:r w:rsidRPr="005343CB">
              <w:rPr>
                <w:rFonts w:ascii="Times New Roman" w:eastAsia="Times New Roman" w:hAnsi="Times New Roman" w:cs="Times New Roman"/>
                <w:b/>
                <w:sz w:val="20"/>
                <w:szCs w:val="20"/>
                <w:lang w:val="en-US"/>
              </w:rPr>
              <w:t>classes.</w:t>
            </w:r>
            <w:proofErr w:type="gramEnd"/>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12.</w:t>
            </w:r>
          </w:p>
        </w:tc>
        <w:tc>
          <w:tcPr>
            <w:tcW w:w="6993"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Methods of laboratory diagnosis of diseases caused by protozoa parasites. </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13.</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Teaching of </w:t>
            </w:r>
            <w:proofErr w:type="spellStart"/>
            <w:r w:rsidRPr="005343CB">
              <w:rPr>
                <w:rFonts w:ascii="Times New Roman" w:eastAsia="Times New Roman" w:hAnsi="Times New Roman" w:cs="Times New Roman"/>
                <w:color w:val="4F81BD"/>
                <w:sz w:val="20"/>
                <w:szCs w:val="20"/>
                <w:lang w:val="en-US"/>
              </w:rPr>
              <w:t>Pavlovskiy</w:t>
            </w:r>
            <w:proofErr w:type="spellEnd"/>
            <w:r w:rsidRPr="005343CB">
              <w:rPr>
                <w:rFonts w:ascii="Times New Roman" w:eastAsia="Times New Roman" w:hAnsi="Times New Roman" w:cs="Times New Roman"/>
                <w:color w:val="4F81BD"/>
                <w:sz w:val="20"/>
                <w:szCs w:val="20"/>
                <w:lang w:val="en-US"/>
              </w:rPr>
              <w:t xml:space="preserve"> about </w:t>
            </w:r>
            <w:r w:rsidRPr="005343CB">
              <w:rPr>
                <w:rStyle w:val="a4"/>
                <w:rFonts w:ascii="Times New Roman" w:eastAsia="Times New Roman" w:hAnsi="Times New Roman" w:cs="Times New Roman"/>
                <w:b/>
                <w:color w:val="000000"/>
                <w:sz w:val="20"/>
                <w:szCs w:val="20"/>
                <w:lang w:val="en-US"/>
              </w:rPr>
              <w:t>transmissible</w:t>
            </w:r>
            <w:r w:rsidRPr="005343CB">
              <w:rPr>
                <w:rFonts w:ascii="Times New Roman" w:eastAsia="Times New Roman" w:hAnsi="Times New Roman" w:cs="Times New Roman"/>
                <w:color w:val="000000"/>
                <w:sz w:val="20"/>
                <w:szCs w:val="20"/>
                <w:lang w:val="en-US"/>
              </w:rPr>
              <w:t xml:space="preserve"> diseases.</w:t>
            </w:r>
            <w:proofErr w:type="gramEnd"/>
            <w:r w:rsidRPr="005343CB">
              <w:rPr>
                <w:rFonts w:ascii="Times New Roman" w:eastAsia="Times New Roman" w:hAnsi="Times New Roman" w:cs="Times New Roman"/>
                <w:color w:val="000000"/>
                <w:sz w:val="20"/>
                <w:szCs w:val="20"/>
                <w:lang w:val="en-US"/>
              </w:rPr>
              <w:t xml:space="preserve"> </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14.</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Peculiarities of malaria clinical course in Ukraine.</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15.</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Preparing for practical classes – theoretical preparing and practical experience.</w:t>
            </w:r>
            <w:proofErr w:type="gramEnd"/>
            <w:r w:rsidRPr="005343CB">
              <w:rPr>
                <w:rFonts w:ascii="Times New Roman" w:eastAsia="Times New Roman" w:hAnsi="Times New Roman" w:cs="Times New Roman"/>
                <w:color w:val="4F81BD"/>
                <w:sz w:val="20"/>
                <w:szCs w:val="20"/>
                <w:lang w:val="en-US"/>
              </w:rPr>
              <w:t xml:space="preserve"> </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b w:val="0"/>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10</w:t>
            </w:r>
          </w:p>
        </w:tc>
      </w:tr>
      <w:tr w:rsidR="00915CCA" w:rsidRPr="005343CB"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 xml:space="preserve">Content module </w:t>
            </w:r>
            <w:r w:rsidRPr="005343CB">
              <w:rPr>
                <w:rFonts w:ascii="Times New Roman" w:eastAsia="Times New Roman" w:hAnsi="Times New Roman" w:cs="Times New Roman"/>
                <w:b/>
                <w:bCs/>
                <w:iCs/>
                <w:sz w:val="20"/>
                <w:szCs w:val="20"/>
                <w:lang w:val="en-US"/>
              </w:rPr>
              <w:t>6.</w:t>
            </w:r>
            <w:r w:rsidRPr="005343CB">
              <w:rPr>
                <w:rFonts w:ascii="Times New Roman" w:eastAsia="Times New Roman" w:hAnsi="Times New Roman" w:cs="Times New Roman"/>
                <w:b/>
                <w:sz w:val="20"/>
                <w:szCs w:val="20"/>
                <w:lang w:val="en-US"/>
              </w:rPr>
              <w:t xml:space="preserve"> Medical </w:t>
            </w:r>
            <w:proofErr w:type="spellStart"/>
            <w:r w:rsidRPr="005343CB">
              <w:rPr>
                <w:rFonts w:ascii="Times New Roman" w:eastAsia="Times New Roman" w:hAnsi="Times New Roman" w:cs="Times New Roman"/>
                <w:b/>
                <w:sz w:val="20"/>
                <w:szCs w:val="20"/>
                <w:lang w:val="en-US"/>
              </w:rPr>
              <w:t>Helminthology</w:t>
            </w:r>
            <w:proofErr w:type="spellEnd"/>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Preparing of themes, which don’t in plan of auditory </w:t>
            </w:r>
            <w:proofErr w:type="gramStart"/>
            <w:r w:rsidRPr="005343CB">
              <w:rPr>
                <w:rFonts w:ascii="Times New Roman" w:eastAsia="Times New Roman" w:hAnsi="Times New Roman" w:cs="Times New Roman"/>
                <w:sz w:val="20"/>
                <w:szCs w:val="20"/>
                <w:lang w:val="en-US"/>
              </w:rPr>
              <w:t>classes.</w:t>
            </w:r>
            <w:proofErr w:type="gramEnd"/>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16.</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Blood flukes – causative agents of </w:t>
            </w:r>
            <w:proofErr w:type="spellStart"/>
            <w:r w:rsidRPr="005343CB">
              <w:rPr>
                <w:rFonts w:ascii="Times New Roman" w:eastAsia="Times New Roman" w:hAnsi="Times New Roman" w:cs="Times New Roman"/>
                <w:color w:val="4F81BD"/>
                <w:sz w:val="20"/>
                <w:szCs w:val="20"/>
                <w:lang w:val="en-US"/>
              </w:rPr>
              <w:t>parasitogenic</w:t>
            </w:r>
            <w:proofErr w:type="spellEnd"/>
            <w:r w:rsidRPr="005343CB">
              <w:rPr>
                <w:rFonts w:ascii="Times New Roman" w:eastAsia="Times New Roman" w:hAnsi="Times New Roman" w:cs="Times New Roman"/>
                <w:color w:val="4F81BD"/>
                <w:sz w:val="20"/>
                <w:szCs w:val="20"/>
                <w:lang w:val="en-US"/>
              </w:rPr>
              <w:t xml:space="preserve"> illnesses of man.</w:t>
            </w:r>
            <w:proofErr w:type="gramEnd"/>
            <w:r w:rsidRPr="005343CB">
              <w:rPr>
                <w:rFonts w:ascii="Times New Roman" w:eastAsia="Times New Roman" w:hAnsi="Times New Roman" w:cs="Times New Roman"/>
                <w:color w:val="4F81BD"/>
                <w:sz w:val="20"/>
                <w:szCs w:val="20"/>
                <w:lang w:val="en-US"/>
              </w:rPr>
              <w:t xml:space="preserve"> </w:t>
            </w:r>
            <w:proofErr w:type="gramStart"/>
            <w:r w:rsidRPr="005343CB">
              <w:rPr>
                <w:rFonts w:ascii="Times New Roman" w:eastAsia="Times New Roman" w:hAnsi="Times New Roman" w:cs="Times New Roman"/>
                <w:color w:val="4F81BD"/>
                <w:sz w:val="20"/>
                <w:szCs w:val="20"/>
                <w:lang w:val="en-US"/>
              </w:rPr>
              <w:t xml:space="preserve">Agents of </w:t>
            </w:r>
            <w:proofErr w:type="spellStart"/>
            <w:r w:rsidRPr="005343CB">
              <w:rPr>
                <w:rFonts w:ascii="Times New Roman" w:eastAsia="Times New Roman" w:hAnsi="Times New Roman" w:cs="Times New Roman"/>
                <w:color w:val="4F81BD"/>
                <w:sz w:val="20"/>
                <w:szCs w:val="20"/>
                <w:lang w:val="en-US"/>
              </w:rPr>
              <w:t>metagonimosis</w:t>
            </w:r>
            <w:proofErr w:type="spellEnd"/>
            <w:r w:rsidRPr="005343CB">
              <w:rPr>
                <w:rFonts w:ascii="Times New Roman" w:eastAsia="Times New Roman" w:hAnsi="Times New Roman" w:cs="Times New Roman"/>
                <w:color w:val="4F81BD"/>
                <w:sz w:val="20"/>
                <w:szCs w:val="20"/>
                <w:lang w:val="en-US"/>
              </w:rPr>
              <w:t xml:space="preserve"> and </w:t>
            </w:r>
            <w:proofErr w:type="spellStart"/>
            <w:r w:rsidRPr="005343CB">
              <w:rPr>
                <w:rFonts w:ascii="Times New Roman" w:eastAsia="Times New Roman" w:hAnsi="Times New Roman" w:cs="Times New Roman"/>
                <w:color w:val="4F81BD"/>
                <w:sz w:val="20"/>
                <w:szCs w:val="20"/>
                <w:lang w:val="en-US"/>
              </w:rPr>
              <w:t>nanophoetosis</w:t>
            </w:r>
            <w:proofErr w:type="spellEnd"/>
            <w:r w:rsidRPr="005343CB">
              <w:rPr>
                <w:rFonts w:ascii="Times New Roman" w:eastAsia="Times New Roman" w:hAnsi="Times New Roman" w:cs="Times New Roman"/>
                <w:color w:val="4F81BD"/>
                <w:sz w:val="20"/>
                <w:szCs w:val="20"/>
                <w:lang w:val="en-US"/>
              </w:rPr>
              <w:t>.</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17.</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color w:val="4F81BD"/>
                <w:sz w:val="20"/>
                <w:szCs w:val="20"/>
                <w:lang w:val="en-US"/>
              </w:rPr>
              <w:t>Guinea worm (</w:t>
            </w:r>
            <w:proofErr w:type="spellStart"/>
            <w:r w:rsidRPr="005343CB">
              <w:rPr>
                <w:rFonts w:ascii="Times New Roman" w:eastAsia="Times New Roman" w:hAnsi="Times New Roman" w:cs="Times New Roman"/>
                <w:i/>
                <w:color w:val="4F81BD"/>
                <w:sz w:val="20"/>
                <w:szCs w:val="20"/>
                <w:lang w:val="en-US"/>
              </w:rPr>
              <w:t>Dracunculus</w:t>
            </w:r>
            <w:proofErr w:type="spellEnd"/>
            <w:r w:rsidRPr="005343CB">
              <w:rPr>
                <w:rFonts w:ascii="Times New Roman" w:eastAsia="Times New Roman" w:hAnsi="Times New Roman" w:cs="Times New Roman"/>
                <w:i/>
                <w:color w:val="4F81BD"/>
                <w:sz w:val="20"/>
                <w:szCs w:val="20"/>
                <w:lang w:val="en-US"/>
              </w:rPr>
              <w:t xml:space="preserve"> </w:t>
            </w:r>
            <w:proofErr w:type="spellStart"/>
            <w:r w:rsidRPr="005343CB">
              <w:rPr>
                <w:rFonts w:ascii="Times New Roman" w:eastAsia="Times New Roman" w:hAnsi="Times New Roman" w:cs="Times New Roman"/>
                <w:i/>
                <w:color w:val="4F81BD"/>
                <w:sz w:val="20"/>
                <w:szCs w:val="20"/>
                <w:lang w:val="en-US"/>
              </w:rPr>
              <w:t>medinensis</w:t>
            </w:r>
            <w:proofErr w:type="spellEnd"/>
            <w:r w:rsidRPr="005343CB">
              <w:rPr>
                <w:rFonts w:ascii="Times New Roman" w:eastAsia="Times New Roman" w:hAnsi="Times New Roman" w:cs="Times New Roman"/>
                <w:color w:val="4F81BD"/>
                <w:sz w:val="20"/>
                <w:szCs w:val="20"/>
                <w:lang w:val="en-US"/>
              </w:rPr>
              <w:t xml:space="preserve">) and </w:t>
            </w:r>
            <w:proofErr w:type="spellStart"/>
            <w:r w:rsidRPr="005343CB">
              <w:rPr>
                <w:rFonts w:ascii="Times New Roman" w:eastAsia="Times New Roman" w:hAnsi="Times New Roman" w:cs="Times New Roman"/>
                <w:color w:val="4F81BD"/>
                <w:sz w:val="20"/>
                <w:szCs w:val="20"/>
                <w:lang w:val="en-US"/>
              </w:rPr>
              <w:t>Filaria</w:t>
            </w:r>
            <w:proofErr w:type="spellEnd"/>
            <w:r w:rsidRPr="005343CB">
              <w:rPr>
                <w:rFonts w:ascii="Times New Roman" w:eastAsia="Times New Roman" w:hAnsi="Times New Roman" w:cs="Times New Roman"/>
                <w:color w:val="4F81BD"/>
                <w:sz w:val="20"/>
                <w:szCs w:val="20"/>
                <w:lang w:val="en-US"/>
              </w:rPr>
              <w:t xml:space="preserve"> – agents </w:t>
            </w:r>
            <w:proofErr w:type="gramStart"/>
            <w:r w:rsidRPr="005343CB">
              <w:rPr>
                <w:rFonts w:ascii="Times New Roman" w:eastAsia="Times New Roman" w:hAnsi="Times New Roman" w:cs="Times New Roman"/>
                <w:color w:val="4F81BD"/>
                <w:sz w:val="20"/>
                <w:szCs w:val="20"/>
                <w:lang w:val="en-US"/>
              </w:rPr>
              <w:t>of  human</w:t>
            </w:r>
            <w:proofErr w:type="gramEnd"/>
            <w:r w:rsidRPr="005343CB">
              <w:rPr>
                <w:rFonts w:ascii="Times New Roman" w:eastAsia="Times New Roman" w:hAnsi="Times New Roman" w:cs="Times New Roman"/>
                <w:color w:val="4F81BD"/>
                <w:sz w:val="20"/>
                <w:szCs w:val="20"/>
                <w:lang w:val="en-US"/>
              </w:rPr>
              <w:t xml:space="preserve"> diseases.</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18.</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proofErr w:type="gramStart"/>
            <w:r w:rsidRPr="005343CB">
              <w:rPr>
                <w:rFonts w:ascii="Times New Roman" w:eastAsia="Times New Roman" w:hAnsi="Times New Roman" w:cs="Times New Roman"/>
                <w:color w:val="4F81BD"/>
                <w:sz w:val="20"/>
                <w:szCs w:val="20"/>
                <w:lang w:val="en-US"/>
              </w:rPr>
              <w:t xml:space="preserve">Laboratory diagnostics of </w:t>
            </w:r>
            <w:proofErr w:type="spellStart"/>
            <w:r w:rsidRPr="005343CB">
              <w:rPr>
                <w:rFonts w:ascii="Times New Roman" w:eastAsia="Times New Roman" w:hAnsi="Times New Roman" w:cs="Times New Roman"/>
                <w:color w:val="4F81BD"/>
                <w:sz w:val="20"/>
                <w:szCs w:val="20"/>
                <w:lang w:val="en-US"/>
              </w:rPr>
              <w:t>helminthosis</w:t>
            </w:r>
            <w:proofErr w:type="spellEnd"/>
            <w:r w:rsidRPr="005343CB">
              <w:rPr>
                <w:rFonts w:ascii="Times New Roman" w:eastAsia="Times New Roman" w:hAnsi="Times New Roman" w:cs="Times New Roman"/>
                <w:color w:val="4F81BD"/>
                <w:sz w:val="20"/>
                <w:szCs w:val="20"/>
                <w:lang w:val="en-US"/>
              </w:rPr>
              <w:t>.</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19.</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Preparing for practical classes – theoretical preparing and practical experience.</w:t>
            </w:r>
            <w:proofErr w:type="gramEnd"/>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10</w:t>
            </w:r>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bCs/>
                <w:sz w:val="20"/>
                <w:szCs w:val="20"/>
                <w:lang w:val="en-US"/>
              </w:rPr>
              <w:t>Content module</w:t>
            </w:r>
            <w:r w:rsidRPr="005343CB">
              <w:rPr>
                <w:rFonts w:ascii="Times New Roman" w:eastAsia="Times New Roman" w:hAnsi="Times New Roman" w:cs="Times New Roman"/>
                <w:b/>
                <w:bCs/>
                <w:iCs/>
                <w:sz w:val="20"/>
                <w:szCs w:val="20"/>
                <w:lang w:val="en-US"/>
              </w:rPr>
              <w:t xml:space="preserve"> 7.</w:t>
            </w:r>
            <w:r w:rsidRPr="005343CB">
              <w:rPr>
                <w:rFonts w:ascii="Times New Roman" w:eastAsia="Times New Roman" w:hAnsi="Times New Roman" w:cs="Times New Roman"/>
                <w:sz w:val="20"/>
                <w:szCs w:val="20"/>
                <w:lang w:val="en-US"/>
              </w:rPr>
              <w:t xml:space="preserve"> </w:t>
            </w:r>
            <w:r w:rsidRPr="005343CB">
              <w:rPr>
                <w:rFonts w:ascii="Times New Roman" w:eastAsia="Times New Roman" w:hAnsi="Times New Roman" w:cs="Times New Roman"/>
                <w:b/>
                <w:sz w:val="20"/>
                <w:szCs w:val="20"/>
                <w:lang w:val="en-US"/>
              </w:rPr>
              <w:t xml:space="preserve">Medical </w:t>
            </w:r>
            <w:proofErr w:type="spellStart"/>
            <w:r w:rsidRPr="005343CB">
              <w:rPr>
                <w:rFonts w:ascii="Times New Roman" w:eastAsia="Times New Roman" w:hAnsi="Times New Roman" w:cs="Times New Roman"/>
                <w:b/>
                <w:sz w:val="20"/>
                <w:szCs w:val="20"/>
                <w:lang w:val="en-US"/>
              </w:rPr>
              <w:t>Arachnoentomology</w:t>
            </w:r>
            <w:proofErr w:type="spellEnd"/>
            <w:r w:rsidRPr="005343CB">
              <w:rPr>
                <w:rFonts w:ascii="Times New Roman" w:eastAsia="Times New Roman" w:hAnsi="Times New Roman" w:cs="Times New Roman"/>
                <w:b/>
                <w:sz w:val="20"/>
                <w:szCs w:val="20"/>
                <w:lang w:val="en-US"/>
              </w:rPr>
              <w:t>. Biosphere and human.</w:t>
            </w:r>
          </w:p>
        </w:tc>
      </w:tr>
      <w:tr w:rsidR="00915CCA" w:rsidRPr="004861AD" w:rsidTr="00C13F04">
        <w:trPr>
          <w:trHeight w:val="341"/>
        </w:trPr>
        <w:tc>
          <w:tcPr>
            <w:tcW w:w="9495" w:type="dxa"/>
            <w:gridSpan w:val="3"/>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Preparing of themes, which don’t in plan of auditory </w:t>
            </w:r>
            <w:proofErr w:type="gramStart"/>
            <w:r w:rsidRPr="005343CB">
              <w:rPr>
                <w:rFonts w:ascii="Times New Roman" w:eastAsia="Times New Roman" w:hAnsi="Times New Roman" w:cs="Times New Roman"/>
                <w:sz w:val="20"/>
                <w:szCs w:val="20"/>
                <w:lang w:val="en-US"/>
              </w:rPr>
              <w:t>classes.</w:t>
            </w:r>
            <w:proofErr w:type="gramEnd"/>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lastRenderedPageBreak/>
              <w:t>20.</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color w:val="4F81BD"/>
                <w:sz w:val="20"/>
                <w:szCs w:val="20"/>
                <w:lang w:val="en-US"/>
              </w:rPr>
              <w:t>Blood sucking insects: characters, importance as the intermediate hosts of helminthes and carriers of human infections.</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21.</w:t>
            </w: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proofErr w:type="gramStart"/>
            <w:r w:rsidRPr="005343CB">
              <w:rPr>
                <w:rFonts w:ascii="Times New Roman" w:eastAsia="Times New Roman" w:hAnsi="Times New Roman" w:cs="Times New Roman"/>
                <w:color w:val="4F81BD"/>
                <w:sz w:val="20"/>
                <w:szCs w:val="20"/>
                <w:lang w:val="en-US"/>
              </w:rPr>
              <w:t>Origin of man.</w:t>
            </w:r>
            <w:proofErr w:type="gramEnd"/>
            <w:r w:rsidRPr="005343CB">
              <w:rPr>
                <w:rFonts w:ascii="Times New Roman" w:eastAsia="Times New Roman" w:hAnsi="Times New Roman" w:cs="Times New Roman"/>
                <w:color w:val="4F81BD"/>
                <w:sz w:val="20"/>
                <w:szCs w:val="20"/>
                <w:lang w:val="en-US"/>
              </w:rPr>
              <w:t xml:space="preserve"> Human races: like reflects of adaptive regulars of human's development.</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22.</w:t>
            </w:r>
          </w:p>
        </w:tc>
        <w:tc>
          <w:tcPr>
            <w:tcW w:w="6993" w:type="dxa"/>
          </w:tcPr>
          <w:p w:rsidR="00915CCA" w:rsidRPr="005343CB" w:rsidRDefault="00915CCA" w:rsidP="00C13F04">
            <w:pPr>
              <w:pStyle w:val="3"/>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Preparing of the control of the </w:t>
            </w:r>
            <w:r w:rsidRPr="005343CB">
              <w:rPr>
                <w:rFonts w:ascii="Times New Roman" w:eastAsia="Times New Roman" w:hAnsi="Times New Roman" w:cs="Times New Roman"/>
                <w:bCs w:val="0"/>
                <w:iCs/>
                <w:color w:val="4F81BD"/>
                <w:sz w:val="20"/>
                <w:szCs w:val="20"/>
                <w:lang w:val="en-US"/>
              </w:rPr>
              <w:t>MODULE 2</w:t>
            </w:r>
          </w:p>
        </w:tc>
        <w:tc>
          <w:tcPr>
            <w:tcW w:w="1637" w:type="dxa"/>
          </w:tcPr>
          <w:p w:rsidR="00915CCA" w:rsidRPr="005343CB" w:rsidRDefault="00915CCA" w:rsidP="00C13F04">
            <w:pPr>
              <w:jc w:val="cente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Total</w:t>
            </w:r>
          </w:p>
        </w:tc>
        <w:tc>
          <w:tcPr>
            <w:tcW w:w="1637"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6</w:t>
            </w:r>
          </w:p>
        </w:tc>
      </w:tr>
      <w:tr w:rsidR="00915CCA" w:rsidRPr="005343CB" w:rsidTr="00C13F04">
        <w:trPr>
          <w:trHeight w:val="341"/>
        </w:trPr>
        <w:tc>
          <w:tcPr>
            <w:tcW w:w="865" w:type="dxa"/>
          </w:tcPr>
          <w:p w:rsidR="00915CCA" w:rsidRPr="005343CB" w:rsidRDefault="00915CCA" w:rsidP="00C13F04">
            <w:pPr>
              <w:jc w:val="both"/>
              <w:rPr>
                <w:rFonts w:ascii="Times New Roman" w:eastAsia="Times New Roman" w:hAnsi="Times New Roman" w:cs="Times New Roman"/>
                <w:sz w:val="20"/>
                <w:szCs w:val="20"/>
                <w:lang w:val="en-US"/>
              </w:rPr>
            </w:pPr>
          </w:p>
        </w:tc>
        <w:tc>
          <w:tcPr>
            <w:tcW w:w="6993" w:type="dxa"/>
          </w:tcPr>
          <w:p w:rsidR="00915CCA" w:rsidRPr="005343CB" w:rsidRDefault="00915CCA" w:rsidP="00C13F04">
            <w:pPr>
              <w:pStyle w:val="3"/>
              <w:rPr>
                <w:rFonts w:ascii="Times New Roman" w:eastAsia="Times New Roman" w:hAnsi="Times New Roman" w:cs="Times New Roman"/>
                <w:b w:val="0"/>
                <w:color w:val="4F81BD"/>
                <w:sz w:val="20"/>
                <w:szCs w:val="20"/>
                <w:lang w:val="en-US"/>
              </w:rPr>
            </w:pPr>
            <w:r w:rsidRPr="005343CB">
              <w:rPr>
                <w:rFonts w:ascii="Times New Roman" w:eastAsia="Times New Roman" w:hAnsi="Times New Roman" w:cs="Times New Roman"/>
                <w:b w:val="0"/>
                <w:color w:val="4F81BD"/>
                <w:sz w:val="20"/>
                <w:szCs w:val="20"/>
                <w:lang w:val="en-US"/>
              </w:rPr>
              <w:t xml:space="preserve">Total for </w:t>
            </w:r>
            <w:r w:rsidRPr="005343CB">
              <w:rPr>
                <w:rFonts w:ascii="Times New Roman" w:eastAsia="Times New Roman" w:hAnsi="Times New Roman" w:cs="Times New Roman"/>
                <w:b w:val="0"/>
                <w:bCs w:val="0"/>
                <w:iCs/>
                <w:color w:val="4F81BD"/>
                <w:sz w:val="20"/>
                <w:szCs w:val="20"/>
                <w:lang w:val="en-US"/>
              </w:rPr>
              <w:t>MODULE</w:t>
            </w:r>
            <w:r w:rsidRPr="005343CB">
              <w:rPr>
                <w:rFonts w:ascii="Times New Roman" w:eastAsia="Times New Roman" w:hAnsi="Times New Roman" w:cs="Times New Roman"/>
                <w:b w:val="0"/>
                <w:bCs w:val="0"/>
                <w:iCs/>
                <w:color w:val="4F81BD"/>
                <w:sz w:val="20"/>
                <w:szCs w:val="20"/>
              </w:rPr>
              <w:t xml:space="preserve"> </w:t>
            </w:r>
            <w:r w:rsidRPr="005343CB">
              <w:rPr>
                <w:rFonts w:ascii="Times New Roman" w:eastAsia="Times New Roman" w:hAnsi="Times New Roman" w:cs="Times New Roman"/>
                <w:b w:val="0"/>
                <w:bCs w:val="0"/>
                <w:iCs/>
                <w:color w:val="4F81BD"/>
                <w:sz w:val="20"/>
                <w:szCs w:val="20"/>
                <w:lang w:val="en-US"/>
              </w:rPr>
              <w:t>2.</w:t>
            </w:r>
          </w:p>
        </w:tc>
        <w:tc>
          <w:tcPr>
            <w:tcW w:w="1637" w:type="dxa"/>
          </w:tcPr>
          <w:p w:rsidR="00915CCA" w:rsidRPr="005343CB" w:rsidRDefault="00915CCA" w:rsidP="00C13F04">
            <w:pPr>
              <w:jc w:val="cente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26</w:t>
            </w:r>
          </w:p>
        </w:tc>
      </w:tr>
    </w:tbl>
    <w:p w:rsidR="00915CCA" w:rsidRPr="005343CB" w:rsidRDefault="00915CCA" w:rsidP="00915CCA">
      <w:pPr>
        <w:rPr>
          <w:rFonts w:ascii="Times New Roman" w:eastAsia="Times New Roman" w:hAnsi="Times New Roman" w:cs="Times New Roman"/>
          <w:sz w:val="20"/>
          <w:szCs w:val="20"/>
          <w:lang w:val="en-US"/>
        </w:rPr>
      </w:pPr>
    </w:p>
    <w:p w:rsidR="007E4058" w:rsidRPr="005343CB" w:rsidRDefault="007E4058" w:rsidP="007E4058">
      <w:pPr>
        <w:pStyle w:val="1"/>
        <w:jc w:val="right"/>
        <w:rPr>
          <w:color w:val="000000"/>
          <w:sz w:val="20"/>
          <w:szCs w:val="20"/>
          <w:lang w:val="en-GB"/>
        </w:rPr>
      </w:pPr>
    </w:p>
    <w:p w:rsidR="007E4058" w:rsidRPr="005343CB" w:rsidRDefault="007E4058" w:rsidP="007E4058">
      <w:pPr>
        <w:pStyle w:val="1"/>
        <w:rPr>
          <w:color w:val="000000"/>
          <w:sz w:val="20"/>
          <w:szCs w:val="20"/>
          <w:lang w:val="en-GB"/>
        </w:rPr>
      </w:pPr>
      <w:r w:rsidRPr="005343CB">
        <w:rPr>
          <w:color w:val="000000"/>
          <w:sz w:val="20"/>
          <w:szCs w:val="20"/>
          <w:lang w:val="en-GB"/>
        </w:rPr>
        <w:t>Plan of lectures</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sz w:val="20"/>
          <w:szCs w:val="20"/>
          <w:lang w:val="en-US"/>
        </w:rPr>
        <w:t>of</w:t>
      </w:r>
      <w:proofErr w:type="gramEnd"/>
      <w:r w:rsidRPr="005343CB">
        <w:rPr>
          <w:rFonts w:ascii="Times New Roman" w:hAnsi="Times New Roman" w:cs="Times New Roman"/>
          <w:b/>
          <w:sz w:val="20"/>
          <w:szCs w:val="20"/>
          <w:lang w:val="en-US"/>
        </w:rPr>
        <w:t xml:space="preserve"> the</w:t>
      </w:r>
      <w:r w:rsidRPr="005343CB">
        <w:rPr>
          <w:rFonts w:ascii="Times New Roman" w:hAnsi="Times New Roman" w:cs="Times New Roman"/>
          <w:sz w:val="20"/>
          <w:szCs w:val="20"/>
          <w:lang w:val="en-US"/>
        </w:rPr>
        <w:t xml:space="preserve"> </w:t>
      </w:r>
      <w:r w:rsidRPr="005343CB">
        <w:rPr>
          <w:rFonts w:ascii="Times New Roman" w:hAnsi="Times New Roman" w:cs="Times New Roman"/>
          <w:b/>
          <w:color w:val="000000"/>
          <w:sz w:val="20"/>
          <w:szCs w:val="20"/>
          <w:lang w:val="en-GB"/>
        </w:rPr>
        <w:t xml:space="preserve">course of </w:t>
      </w:r>
      <w:r w:rsidRPr="005343CB">
        <w:rPr>
          <w:rFonts w:ascii="Times New Roman" w:hAnsi="Times New Roman" w:cs="Times New Roman"/>
          <w:b/>
          <w:color w:val="000000"/>
          <w:sz w:val="20"/>
          <w:szCs w:val="20"/>
          <w:lang w:val="en-US"/>
        </w:rPr>
        <w:t>«Higher Mathematics»</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color w:val="000000"/>
          <w:sz w:val="20"/>
          <w:szCs w:val="20"/>
          <w:lang w:val="en-US"/>
        </w:rPr>
        <w:t>for</w:t>
      </w:r>
      <w:proofErr w:type="gramEnd"/>
      <w:r w:rsidRPr="005343CB">
        <w:rPr>
          <w:rFonts w:ascii="Times New Roman" w:hAnsi="Times New Roman" w:cs="Times New Roman"/>
          <w:b/>
          <w:color w:val="000000"/>
          <w:sz w:val="20"/>
          <w:szCs w:val="20"/>
          <w:lang w:val="en-US"/>
        </w:rPr>
        <w:t xml:space="preserve"> first</w:t>
      </w:r>
      <w:r w:rsidRPr="005343CB">
        <w:rPr>
          <w:rFonts w:ascii="Times New Roman" w:hAnsi="Times New Roman" w:cs="Times New Roman"/>
          <w:color w:val="000000"/>
          <w:sz w:val="20"/>
          <w:szCs w:val="20"/>
          <w:lang w:val="en-US"/>
        </w:rPr>
        <w:t>-</w:t>
      </w:r>
      <w:r w:rsidRPr="005343CB">
        <w:rPr>
          <w:rFonts w:ascii="Times New Roman" w:hAnsi="Times New Roman" w:cs="Times New Roman"/>
          <w:b/>
          <w:color w:val="000000"/>
          <w:sz w:val="20"/>
          <w:szCs w:val="20"/>
          <w:lang w:val="en-US"/>
        </w:rPr>
        <w:t>year pharmaceutical students</w:t>
      </w:r>
    </w:p>
    <w:p w:rsidR="007E4058" w:rsidRPr="005343CB" w:rsidRDefault="007E4058" w:rsidP="007E4058">
      <w:pPr>
        <w:pStyle w:val="1"/>
        <w:tabs>
          <w:tab w:val="left" w:pos="420"/>
        </w:tabs>
        <w:rPr>
          <w:color w:val="000000"/>
          <w:sz w:val="20"/>
          <w:szCs w:val="20"/>
          <w:lang w:val="en-GB"/>
        </w:rPr>
      </w:pPr>
      <w:proofErr w:type="gramStart"/>
      <w:r w:rsidRPr="005343CB">
        <w:rPr>
          <w:color w:val="000000"/>
          <w:sz w:val="20"/>
          <w:szCs w:val="20"/>
          <w:lang w:val="en-GB"/>
        </w:rPr>
        <w:t>in</w:t>
      </w:r>
      <w:proofErr w:type="gramEnd"/>
      <w:r w:rsidRPr="005343CB">
        <w:rPr>
          <w:color w:val="000000"/>
          <w:sz w:val="20"/>
          <w:szCs w:val="20"/>
          <w:lang w:val="en-GB"/>
        </w:rPr>
        <w:t xml:space="preserve"> the first semester of 201</w:t>
      </w:r>
      <w:r w:rsidRPr="005343CB">
        <w:rPr>
          <w:color w:val="000000"/>
          <w:sz w:val="20"/>
          <w:szCs w:val="20"/>
        </w:rPr>
        <w:t>2</w:t>
      </w:r>
      <w:r w:rsidRPr="005343CB">
        <w:rPr>
          <w:color w:val="000000"/>
          <w:sz w:val="20"/>
          <w:szCs w:val="20"/>
          <w:lang w:val="en-GB"/>
        </w:rPr>
        <w:t>/201</w:t>
      </w:r>
      <w:r w:rsidRPr="005343CB">
        <w:rPr>
          <w:color w:val="000000"/>
          <w:sz w:val="20"/>
          <w:szCs w:val="20"/>
        </w:rPr>
        <w:t>3</w:t>
      </w:r>
      <w:r w:rsidRPr="005343CB">
        <w:rPr>
          <w:color w:val="000000"/>
          <w:sz w:val="20"/>
          <w:szCs w:val="20"/>
          <w:lang w:val="en-GB"/>
        </w:rPr>
        <w:t xml:space="preserve"> academic year</w:t>
      </w:r>
    </w:p>
    <w:p w:rsidR="007E4058" w:rsidRPr="005343CB" w:rsidRDefault="007E4058" w:rsidP="007E4058">
      <w:pPr>
        <w:jc w:val="center"/>
        <w:rPr>
          <w:rFonts w:ascii="Times New Roman" w:hAnsi="Times New Roman" w:cs="Times New Roman"/>
          <w:b/>
          <w:color w:val="000000"/>
          <w:sz w:val="20"/>
          <w:szCs w:val="20"/>
          <w:lang w:val="en-US"/>
        </w:rPr>
      </w:pPr>
    </w:p>
    <w:tbl>
      <w:tblPr>
        <w:tblW w:w="0" w:type="auto"/>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482"/>
        <w:gridCol w:w="7881"/>
        <w:gridCol w:w="850"/>
        <w:gridCol w:w="850"/>
      </w:tblGrid>
      <w:tr w:rsidR="007E4058" w:rsidRPr="005343CB" w:rsidTr="00C13F04">
        <w:tc>
          <w:tcPr>
            <w:tcW w:w="482" w:type="dxa"/>
            <w:tcBorders>
              <w:top w:val="single" w:sz="12" w:space="0" w:color="auto"/>
              <w:left w:val="single" w:sz="12"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b/>
                <w:color w:val="000000"/>
                <w:sz w:val="20"/>
                <w:szCs w:val="20"/>
              </w:rPr>
            </w:pPr>
            <w:r w:rsidRPr="005343CB">
              <w:rPr>
                <w:rFonts w:ascii="Times New Roman" w:hAnsi="Times New Roman" w:cs="Times New Roman"/>
                <w:b/>
                <w:color w:val="000000"/>
                <w:sz w:val="20"/>
                <w:szCs w:val="20"/>
              </w:rPr>
              <w:t>№</w:t>
            </w:r>
          </w:p>
        </w:tc>
        <w:tc>
          <w:tcPr>
            <w:tcW w:w="7881" w:type="dxa"/>
            <w:tcBorders>
              <w:top w:val="single" w:sz="12" w:space="0" w:color="auto"/>
              <w:left w:val="single" w:sz="6" w:space="0" w:color="auto"/>
              <w:bottom w:val="single" w:sz="6" w:space="0" w:color="auto"/>
              <w:right w:val="single" w:sz="6" w:space="0" w:color="auto"/>
            </w:tcBorders>
          </w:tcPr>
          <w:p w:rsidR="007E4058" w:rsidRPr="005343CB" w:rsidRDefault="007E4058" w:rsidP="00C13F04">
            <w:pPr>
              <w:spacing w:before="120" w:line="228" w:lineRule="auto"/>
              <w:jc w:val="center"/>
              <w:rPr>
                <w:rFonts w:ascii="Times New Roman" w:hAnsi="Times New Roman" w:cs="Times New Roman"/>
                <w:b/>
                <w:color w:val="000000"/>
                <w:sz w:val="20"/>
                <w:szCs w:val="20"/>
                <w:lang w:val="en-US"/>
              </w:rPr>
            </w:pPr>
            <w:proofErr w:type="spellStart"/>
            <w:r w:rsidRPr="005343CB">
              <w:rPr>
                <w:rFonts w:ascii="Times New Roman" w:hAnsi="Times New Roman" w:cs="Times New Roman"/>
                <w:b/>
                <w:color w:val="000000"/>
                <w:sz w:val="20"/>
                <w:szCs w:val="20"/>
              </w:rPr>
              <w:t>Topics</w:t>
            </w:r>
            <w:proofErr w:type="spellEnd"/>
          </w:p>
          <w:p w:rsidR="007E4058" w:rsidRPr="005343CB" w:rsidRDefault="007E4058" w:rsidP="00C13F04">
            <w:pPr>
              <w:spacing w:line="228" w:lineRule="auto"/>
              <w:jc w:val="center"/>
              <w:rPr>
                <w:rFonts w:ascii="Times New Roman" w:hAnsi="Times New Roman" w:cs="Times New Roman"/>
                <w:b/>
                <w:color w:val="000000"/>
                <w:sz w:val="20"/>
                <w:szCs w:val="20"/>
                <w:lang w:val="en-US"/>
              </w:rPr>
            </w:pPr>
          </w:p>
        </w:tc>
        <w:tc>
          <w:tcPr>
            <w:tcW w:w="850" w:type="dxa"/>
            <w:tcBorders>
              <w:top w:val="single" w:sz="12"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Hours</w:t>
            </w:r>
          </w:p>
        </w:tc>
        <w:tc>
          <w:tcPr>
            <w:tcW w:w="850" w:type="dxa"/>
            <w:tcBorders>
              <w:top w:val="single" w:sz="12" w:space="0" w:color="auto"/>
              <w:left w:val="single" w:sz="4" w:space="0" w:color="auto"/>
              <w:bottom w:val="single" w:sz="6" w:space="0" w:color="auto"/>
              <w:right w:val="single" w:sz="12" w:space="0" w:color="auto"/>
            </w:tcBorders>
          </w:tcPr>
          <w:p w:rsidR="007E4058" w:rsidRPr="005343CB" w:rsidRDefault="007E4058" w:rsidP="00C13F04">
            <w:pPr>
              <w:spacing w:before="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Dates</w:t>
            </w:r>
          </w:p>
        </w:tc>
      </w:tr>
      <w:tr w:rsidR="007E4058" w:rsidRPr="005343CB" w:rsidTr="00C13F04">
        <w:tc>
          <w:tcPr>
            <w:tcW w:w="10063" w:type="dxa"/>
            <w:gridSpan w:val="4"/>
            <w:tcBorders>
              <w:top w:val="single" w:sz="12" w:space="0" w:color="auto"/>
              <w:left w:val="single" w:sz="12" w:space="0" w:color="auto"/>
              <w:bottom w:val="single" w:sz="6" w:space="0" w:color="auto"/>
              <w:right w:val="single" w:sz="12" w:space="0" w:color="auto"/>
            </w:tcBorders>
          </w:tcPr>
          <w:p w:rsidR="007E4058" w:rsidRPr="005343CB" w:rsidRDefault="007E4058" w:rsidP="00C13F04">
            <w:pPr>
              <w:spacing w:before="120" w:after="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MODULE 1</w:t>
            </w:r>
          </w:p>
        </w:tc>
      </w:tr>
      <w:tr w:rsidR="007E4058" w:rsidRPr="005343CB" w:rsidTr="00C13F04">
        <w:tc>
          <w:tcPr>
            <w:tcW w:w="482" w:type="dxa"/>
            <w:tcBorders>
              <w:top w:val="nil"/>
              <w:left w:val="single" w:sz="12" w:space="0" w:color="auto"/>
              <w:bottom w:val="single" w:sz="6" w:space="0" w:color="auto"/>
              <w:right w:val="single" w:sz="6" w:space="0" w:color="auto"/>
            </w:tcBorders>
          </w:tcPr>
          <w:p w:rsidR="007E4058" w:rsidRPr="005343CB" w:rsidRDefault="007E4058" w:rsidP="00C13F04">
            <w:pPr>
              <w:spacing w:before="24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p>
        </w:tc>
        <w:tc>
          <w:tcPr>
            <w:tcW w:w="7881" w:type="dxa"/>
            <w:tcBorders>
              <w:top w:val="nil"/>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Differential calculus.</w:t>
            </w:r>
            <w:r w:rsidRPr="005343CB">
              <w:rPr>
                <w:rFonts w:ascii="Times New Roman" w:hAnsi="Times New Roman" w:cs="Times New Roman"/>
                <w:color w:val="000000"/>
                <w:sz w:val="20"/>
                <w:szCs w:val="20"/>
                <w:lang w:val="en-US"/>
              </w:rPr>
              <w:t xml:space="preserve"> Derivative of function. Differential of function. Applications of differential. Many variables function. Partial derivative. Partial and total differentials. Applications of total differentials.</w:t>
            </w:r>
          </w:p>
        </w:tc>
        <w:tc>
          <w:tcPr>
            <w:tcW w:w="850" w:type="dxa"/>
            <w:tcBorders>
              <w:top w:val="nil"/>
              <w:left w:val="single" w:sz="6" w:space="0" w:color="auto"/>
              <w:bottom w:val="single" w:sz="6" w:space="0" w:color="auto"/>
              <w:right w:val="single" w:sz="4" w:space="0" w:color="auto"/>
            </w:tcBorders>
          </w:tcPr>
          <w:p w:rsidR="007E4058" w:rsidRPr="005343CB" w:rsidRDefault="007E4058" w:rsidP="00C13F04">
            <w:pPr>
              <w:spacing w:before="24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nil"/>
              <w:left w:val="single" w:sz="4" w:space="0" w:color="auto"/>
              <w:bottom w:val="single" w:sz="6" w:space="0" w:color="auto"/>
              <w:right w:val="single" w:sz="12" w:space="0" w:color="auto"/>
            </w:tcBorders>
          </w:tcPr>
          <w:p w:rsidR="007E4058" w:rsidRPr="005343CB" w:rsidRDefault="007E4058" w:rsidP="00C13F04">
            <w:pPr>
              <w:numPr>
                <w:ilvl w:val="12"/>
                <w:numId w:val="0"/>
              </w:numPr>
              <w:jc w:val="center"/>
              <w:rPr>
                <w:rFonts w:ascii="Times New Roman" w:hAnsi="Times New Roman" w:cs="Times New Roman"/>
                <w:bCs/>
                <w:sz w:val="20"/>
                <w:szCs w:val="20"/>
              </w:rPr>
            </w:pPr>
          </w:p>
          <w:p w:rsidR="007E4058" w:rsidRPr="005343CB" w:rsidRDefault="007E4058" w:rsidP="00C13F04">
            <w:pPr>
              <w:numPr>
                <w:ilvl w:val="12"/>
                <w:numId w:val="0"/>
              </w:numPr>
              <w:jc w:val="center"/>
              <w:rPr>
                <w:rFonts w:ascii="Times New Roman" w:hAnsi="Times New Roman" w:cs="Times New Roman"/>
                <w:bCs/>
                <w:sz w:val="20"/>
                <w:szCs w:val="20"/>
              </w:rPr>
            </w:pPr>
            <w:r w:rsidRPr="005343CB">
              <w:rPr>
                <w:rFonts w:ascii="Times New Roman" w:hAnsi="Times New Roman" w:cs="Times New Roman"/>
                <w:bCs/>
                <w:sz w:val="20"/>
                <w:szCs w:val="20"/>
              </w:rPr>
              <w:t>07.09</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tabs>
                <w:tab w:val="left" w:pos="1660"/>
              </w:tabs>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Integral calculus.</w:t>
            </w:r>
            <w:r w:rsidRPr="005343CB">
              <w:rPr>
                <w:rFonts w:ascii="Times New Roman" w:hAnsi="Times New Roman" w:cs="Times New Roman"/>
                <w:b/>
                <w:color w:val="000000"/>
                <w:sz w:val="20"/>
                <w:szCs w:val="20"/>
                <w:lang w:val="en-US"/>
              </w:rPr>
              <w:t xml:space="preserve"> </w:t>
            </w:r>
            <w:r w:rsidRPr="005343CB">
              <w:rPr>
                <w:rFonts w:ascii="Times New Roman" w:hAnsi="Times New Roman" w:cs="Times New Roman"/>
                <w:b/>
                <w:color w:val="000000"/>
                <w:sz w:val="20"/>
                <w:szCs w:val="20"/>
                <w:u w:val="single"/>
                <w:lang w:val="en-US"/>
              </w:rPr>
              <w:t>Differential equations.</w:t>
            </w:r>
            <w:r w:rsidRPr="005343CB">
              <w:rPr>
                <w:rFonts w:ascii="Times New Roman" w:hAnsi="Times New Roman" w:cs="Times New Roman"/>
                <w:b/>
                <w:color w:val="000000"/>
                <w:sz w:val="20"/>
                <w:szCs w:val="20"/>
                <w:lang w:val="en-US"/>
              </w:rPr>
              <w:t xml:space="preserve"> </w:t>
            </w:r>
            <w:r w:rsidRPr="005343CB">
              <w:rPr>
                <w:rFonts w:ascii="Times New Roman" w:hAnsi="Times New Roman" w:cs="Times New Roman"/>
                <w:color w:val="000000"/>
                <w:sz w:val="20"/>
                <w:szCs w:val="20"/>
                <w:lang w:val="en-US"/>
              </w:rPr>
              <w:t>Indefinite integral. Properties of the indefinite integral. Definite integral. Newton-Leibniz formula. Properties of the definite integral. Improper integrals. Differential equations: basic theory. Physics, chemistry, biology, and medicine processes modeling in using differential equations.</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numPr>
                <w:ilvl w:val="12"/>
                <w:numId w:val="0"/>
              </w:numPr>
              <w:spacing w:before="120"/>
              <w:jc w:val="center"/>
              <w:rPr>
                <w:rFonts w:ascii="Times New Roman" w:hAnsi="Times New Roman" w:cs="Times New Roman"/>
                <w:bCs/>
                <w:sz w:val="20"/>
                <w:szCs w:val="20"/>
              </w:rPr>
            </w:pPr>
          </w:p>
          <w:p w:rsidR="007E4058" w:rsidRPr="005343CB" w:rsidRDefault="007E4058" w:rsidP="00C13F04">
            <w:pPr>
              <w:numPr>
                <w:ilvl w:val="12"/>
                <w:numId w:val="0"/>
              </w:numPr>
              <w:spacing w:before="120"/>
              <w:jc w:val="center"/>
              <w:rPr>
                <w:rFonts w:ascii="Times New Roman" w:hAnsi="Times New Roman" w:cs="Times New Roman"/>
                <w:bCs/>
                <w:sz w:val="20"/>
                <w:szCs w:val="20"/>
              </w:rPr>
            </w:pPr>
            <w:r w:rsidRPr="005343CB">
              <w:rPr>
                <w:rFonts w:ascii="Times New Roman" w:hAnsi="Times New Roman" w:cs="Times New Roman"/>
                <w:bCs/>
                <w:sz w:val="20"/>
                <w:szCs w:val="20"/>
              </w:rPr>
              <w:t>21.09</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7881" w:type="dxa"/>
            <w:tcBorders>
              <w:top w:val="single" w:sz="6" w:space="0" w:color="auto"/>
              <w:left w:val="single" w:sz="6" w:space="0" w:color="auto"/>
              <w:bottom w:val="nil"/>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Probability of random quantities.</w:t>
            </w:r>
            <w:r w:rsidRPr="005343CB">
              <w:rPr>
                <w:rFonts w:ascii="Times New Roman" w:hAnsi="Times New Roman" w:cs="Times New Roman"/>
                <w:color w:val="000000"/>
                <w:sz w:val="20"/>
                <w:szCs w:val="20"/>
                <w:lang w:val="en-US"/>
              </w:rPr>
              <w:t xml:space="preserve"> Random event. The statistical and the classical definition of probability of the random event. Theoretically plural examination of random quantities. Conditional probability. Multiplication theorems on probability. The addition theorems of probability.</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pStyle w:val="2"/>
              <w:rPr>
                <w:rFonts w:ascii="Times New Roman" w:hAnsi="Times New Roman" w:cs="Times New Roman"/>
                <w:bCs w:val="0"/>
                <w:sz w:val="20"/>
                <w:szCs w:val="20"/>
              </w:rPr>
            </w:pPr>
          </w:p>
          <w:p w:rsidR="007E4058" w:rsidRPr="005343CB" w:rsidRDefault="007E4058" w:rsidP="00C13F04">
            <w:pPr>
              <w:pStyle w:val="2"/>
              <w:rPr>
                <w:rFonts w:ascii="Times New Roman" w:hAnsi="Times New Roman" w:cs="Times New Roman"/>
                <w:bCs w:val="0"/>
                <w:sz w:val="20"/>
                <w:szCs w:val="20"/>
                <w:lang w:val="uk-UA"/>
              </w:rPr>
            </w:pPr>
            <w:r w:rsidRPr="005343CB">
              <w:rPr>
                <w:rFonts w:ascii="Times New Roman" w:hAnsi="Times New Roman" w:cs="Times New Roman"/>
                <w:bCs w:val="0"/>
                <w:sz w:val="20"/>
                <w:szCs w:val="20"/>
                <w:lang w:val="uk-UA"/>
              </w:rPr>
              <w:t>05.10</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4.</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Analyses of random quantities.</w:t>
            </w:r>
            <w:r w:rsidRPr="005343CB">
              <w:rPr>
                <w:rFonts w:ascii="Times New Roman" w:hAnsi="Times New Roman" w:cs="Times New Roman"/>
                <w:b/>
                <w:color w:val="000000"/>
                <w:sz w:val="20"/>
                <w:szCs w:val="20"/>
                <w:lang w:val="en-US"/>
              </w:rPr>
              <w:t xml:space="preserve"> </w:t>
            </w:r>
            <w:r w:rsidRPr="005343CB">
              <w:rPr>
                <w:rFonts w:ascii="Times New Roman" w:hAnsi="Times New Roman" w:cs="Times New Roman"/>
                <w:color w:val="000000"/>
                <w:sz w:val="20"/>
                <w:szCs w:val="20"/>
                <w:lang w:val="en-US"/>
              </w:rPr>
              <w:t>Random value. Methods of distribution laws for discrete random quantities assignment. Distribution functions. Density of distribution function. Characteristics of distribution: mathematical expectation, variance, standard deviation.</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tabs>
                <w:tab w:val="left" w:pos="180"/>
                <w:tab w:val="center" w:pos="354"/>
              </w:tabs>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ab/>
            </w:r>
          </w:p>
          <w:p w:rsidR="007E4058" w:rsidRPr="005343CB" w:rsidRDefault="007E4058" w:rsidP="00C13F04">
            <w:pPr>
              <w:tabs>
                <w:tab w:val="left" w:pos="180"/>
                <w:tab w:val="center" w:pos="354"/>
              </w:tabs>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numPr>
                <w:ilvl w:val="12"/>
                <w:numId w:val="0"/>
              </w:numPr>
              <w:jc w:val="center"/>
              <w:rPr>
                <w:rFonts w:ascii="Times New Roman" w:hAnsi="Times New Roman" w:cs="Times New Roman"/>
                <w:bCs/>
                <w:sz w:val="20"/>
                <w:szCs w:val="20"/>
                <w:lang w:val="en-US"/>
              </w:rPr>
            </w:pPr>
          </w:p>
          <w:p w:rsidR="007E4058" w:rsidRPr="005343CB" w:rsidRDefault="007E4058" w:rsidP="00C13F04">
            <w:pPr>
              <w:numPr>
                <w:ilvl w:val="12"/>
                <w:numId w:val="0"/>
              </w:numPr>
              <w:jc w:val="center"/>
              <w:rPr>
                <w:rFonts w:ascii="Times New Roman" w:hAnsi="Times New Roman" w:cs="Times New Roman"/>
                <w:bCs/>
                <w:sz w:val="20"/>
                <w:szCs w:val="20"/>
              </w:rPr>
            </w:pPr>
            <w:r w:rsidRPr="005343CB">
              <w:rPr>
                <w:rFonts w:ascii="Times New Roman" w:hAnsi="Times New Roman" w:cs="Times New Roman"/>
                <w:bCs/>
                <w:sz w:val="20"/>
                <w:szCs w:val="20"/>
              </w:rPr>
              <w:t>19.10</w:t>
            </w:r>
          </w:p>
        </w:tc>
      </w:tr>
      <w:tr w:rsidR="007E4058" w:rsidRPr="005343CB" w:rsidTr="00C13F04">
        <w:tc>
          <w:tcPr>
            <w:tcW w:w="10063" w:type="dxa"/>
            <w:gridSpan w:val="4"/>
            <w:tcBorders>
              <w:top w:val="single" w:sz="6" w:space="0" w:color="auto"/>
              <w:left w:val="single" w:sz="12" w:space="0" w:color="auto"/>
              <w:bottom w:val="single" w:sz="6" w:space="0" w:color="auto"/>
              <w:right w:val="single" w:sz="12" w:space="0" w:color="auto"/>
            </w:tcBorders>
          </w:tcPr>
          <w:p w:rsidR="007E4058" w:rsidRPr="005343CB" w:rsidRDefault="007E4058" w:rsidP="00C13F04">
            <w:pPr>
              <w:numPr>
                <w:ilvl w:val="12"/>
                <w:numId w:val="0"/>
              </w:numPr>
              <w:spacing w:before="120" w:after="120"/>
              <w:jc w:val="center"/>
              <w:rPr>
                <w:rFonts w:ascii="Times New Roman" w:hAnsi="Times New Roman" w:cs="Times New Roman"/>
                <w:bCs/>
                <w:sz w:val="20"/>
                <w:szCs w:val="20"/>
                <w:lang w:val="en-US"/>
              </w:rPr>
            </w:pPr>
            <w:r w:rsidRPr="005343CB">
              <w:rPr>
                <w:rFonts w:ascii="Times New Roman" w:hAnsi="Times New Roman" w:cs="Times New Roman"/>
                <w:b/>
                <w:color w:val="000000"/>
                <w:sz w:val="20"/>
                <w:szCs w:val="20"/>
                <w:lang w:val="en-US"/>
              </w:rPr>
              <w:t>MODULE 2</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5.</w:t>
            </w:r>
          </w:p>
        </w:tc>
        <w:tc>
          <w:tcPr>
            <w:tcW w:w="7881" w:type="dxa"/>
            <w:tcBorders>
              <w:top w:val="nil"/>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Laws of random quantities distribution.</w:t>
            </w:r>
            <w:r w:rsidRPr="005343CB">
              <w:rPr>
                <w:rFonts w:ascii="Times New Roman" w:hAnsi="Times New Roman" w:cs="Times New Roman"/>
                <w:color w:val="000000"/>
                <w:sz w:val="20"/>
                <w:szCs w:val="20"/>
                <w:lang w:val="en-US"/>
              </w:rPr>
              <w:t xml:space="preserve"> Binomial law of distribution. Approximation formulas of </w:t>
            </w:r>
            <w:proofErr w:type="spellStart"/>
            <w:r w:rsidRPr="005343CB">
              <w:rPr>
                <w:rFonts w:ascii="Times New Roman" w:hAnsi="Times New Roman" w:cs="Times New Roman"/>
                <w:color w:val="000000"/>
                <w:sz w:val="20"/>
                <w:szCs w:val="20"/>
                <w:lang w:val="en-US"/>
              </w:rPr>
              <w:t>Mauvre</w:t>
            </w:r>
            <w:proofErr w:type="spellEnd"/>
            <w:r w:rsidRPr="005343CB">
              <w:rPr>
                <w:rFonts w:ascii="Times New Roman" w:hAnsi="Times New Roman" w:cs="Times New Roman"/>
                <w:color w:val="000000"/>
                <w:sz w:val="20"/>
                <w:szCs w:val="20"/>
                <w:lang w:val="en-US"/>
              </w:rPr>
              <w:t xml:space="preserve">-Laplace, </w:t>
            </w:r>
            <w:proofErr w:type="spellStart"/>
            <w:r w:rsidRPr="005343CB">
              <w:rPr>
                <w:rFonts w:ascii="Times New Roman" w:hAnsi="Times New Roman" w:cs="Times New Roman"/>
                <w:color w:val="000000"/>
                <w:sz w:val="20"/>
                <w:szCs w:val="20"/>
                <w:lang w:val="en-US"/>
              </w:rPr>
              <w:t>Poisonne</w:t>
            </w:r>
            <w:proofErr w:type="spellEnd"/>
            <w:r w:rsidRPr="005343CB">
              <w:rPr>
                <w:rFonts w:ascii="Times New Roman" w:hAnsi="Times New Roman" w:cs="Times New Roman"/>
                <w:color w:val="000000"/>
                <w:sz w:val="20"/>
                <w:szCs w:val="20"/>
                <w:lang w:val="en-US"/>
              </w:rPr>
              <w:t>. Normal law of distribution.</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12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02.11</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6.</w:t>
            </w:r>
          </w:p>
        </w:tc>
        <w:tc>
          <w:tcPr>
            <w:tcW w:w="7881" w:type="dxa"/>
            <w:tcBorders>
              <w:top w:val="nil"/>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Boundary laws of probability theory.</w:t>
            </w:r>
            <w:r w:rsidRPr="005343CB">
              <w:rPr>
                <w:rFonts w:ascii="Times New Roman" w:hAnsi="Times New Roman" w:cs="Times New Roman"/>
                <w:color w:val="000000"/>
                <w:sz w:val="20"/>
                <w:szCs w:val="20"/>
                <w:lang w:val="en-US"/>
              </w:rPr>
              <w:t xml:space="preserve">  Series of independent random variables. Inequalities of </w:t>
            </w:r>
            <w:proofErr w:type="spellStart"/>
            <w:r w:rsidRPr="005343CB">
              <w:rPr>
                <w:rFonts w:ascii="Times New Roman" w:hAnsi="Times New Roman" w:cs="Times New Roman"/>
                <w:color w:val="000000"/>
                <w:sz w:val="20"/>
                <w:szCs w:val="20"/>
                <w:lang w:val="en-US"/>
              </w:rPr>
              <w:t>Chebyshev</w:t>
            </w:r>
            <w:proofErr w:type="spellEnd"/>
            <w:r w:rsidRPr="005343CB">
              <w:rPr>
                <w:rFonts w:ascii="Times New Roman" w:hAnsi="Times New Roman" w:cs="Times New Roman"/>
                <w:color w:val="000000"/>
                <w:sz w:val="20"/>
                <w:szCs w:val="20"/>
                <w:lang w:val="en-US"/>
              </w:rPr>
              <w:t xml:space="preserve">. Law of great numbers: </w:t>
            </w:r>
            <w:proofErr w:type="spellStart"/>
            <w:r w:rsidRPr="005343CB">
              <w:rPr>
                <w:rFonts w:ascii="Times New Roman" w:hAnsi="Times New Roman" w:cs="Times New Roman"/>
                <w:color w:val="000000"/>
                <w:sz w:val="20"/>
                <w:szCs w:val="20"/>
                <w:lang w:val="en-US"/>
              </w:rPr>
              <w:t>Chebyshev</w:t>
            </w:r>
            <w:proofErr w:type="spellEnd"/>
            <w:r w:rsidRPr="005343CB">
              <w:rPr>
                <w:rFonts w:ascii="Times New Roman" w:hAnsi="Times New Roman" w:cs="Times New Roman"/>
                <w:color w:val="000000"/>
                <w:sz w:val="20"/>
                <w:szCs w:val="20"/>
                <w:lang w:val="en-US"/>
              </w:rPr>
              <w:t xml:space="preserve"> theorem, Bernoulli theorem. Applications of </w:t>
            </w:r>
            <w:proofErr w:type="spellStart"/>
            <w:r w:rsidRPr="005343CB">
              <w:rPr>
                <w:rFonts w:ascii="Times New Roman" w:hAnsi="Times New Roman" w:cs="Times New Roman"/>
                <w:color w:val="000000"/>
                <w:sz w:val="20"/>
                <w:szCs w:val="20"/>
                <w:lang w:val="en-US"/>
              </w:rPr>
              <w:t>Chebyshev</w:t>
            </w:r>
            <w:proofErr w:type="spellEnd"/>
            <w:r w:rsidRPr="005343CB">
              <w:rPr>
                <w:rFonts w:ascii="Times New Roman" w:hAnsi="Times New Roman" w:cs="Times New Roman"/>
                <w:color w:val="000000"/>
                <w:sz w:val="20"/>
                <w:szCs w:val="20"/>
                <w:lang w:val="en-US"/>
              </w:rPr>
              <w:t xml:space="preserve"> theorem in measurements theory. Central boundary theorem and its applying significance.</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16.11</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lastRenderedPageBreak/>
              <w:t>7.</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lastRenderedPageBreak/>
              <w:t>Analysis of variation series.</w:t>
            </w:r>
            <w:r w:rsidRPr="005343CB">
              <w:rPr>
                <w:rFonts w:ascii="Times New Roman" w:hAnsi="Times New Roman" w:cs="Times New Roman"/>
                <w:color w:val="000000"/>
                <w:sz w:val="20"/>
                <w:szCs w:val="20"/>
                <w:lang w:val="en-US"/>
              </w:rPr>
              <w:t xml:space="preserve"> General and selective series. Discrete variation series. Interval variation series. Empirical function of distribution density. Empirical function of distribution. Point and interval estimations of normally distributed quantities parameters. </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lastRenderedPageBreak/>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lastRenderedPageBreak/>
              <w:t>30.11</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8.</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bCs/>
                <w:sz w:val="20"/>
                <w:szCs w:val="20"/>
                <w:lang w:val="en-US"/>
              </w:rPr>
            </w:pPr>
            <w:r w:rsidRPr="005343CB">
              <w:rPr>
                <w:rFonts w:ascii="Times New Roman" w:hAnsi="Times New Roman" w:cs="Times New Roman"/>
                <w:b/>
                <w:bCs/>
                <w:sz w:val="20"/>
                <w:szCs w:val="20"/>
                <w:u w:val="single"/>
                <w:lang w:val="en-US"/>
              </w:rPr>
              <w:t>Verification of statistical hypotheses.</w:t>
            </w:r>
            <w:r w:rsidRPr="005343CB">
              <w:rPr>
                <w:rFonts w:ascii="Times New Roman" w:hAnsi="Times New Roman" w:cs="Times New Roman"/>
                <w:b/>
                <w:bCs/>
                <w:sz w:val="20"/>
                <w:szCs w:val="20"/>
                <w:lang w:val="en-US"/>
              </w:rPr>
              <w:t xml:space="preserve"> </w:t>
            </w:r>
            <w:r w:rsidRPr="005343CB">
              <w:rPr>
                <w:rFonts w:ascii="Times New Roman" w:hAnsi="Times New Roman" w:cs="Times New Roman"/>
                <w:sz w:val="20"/>
                <w:szCs w:val="20"/>
                <w:lang w:val="en-US"/>
              </w:rPr>
              <w:t>Hypotheses</w:t>
            </w:r>
            <w:r w:rsidRPr="005343CB">
              <w:rPr>
                <w:rFonts w:ascii="Times New Roman" w:hAnsi="Times New Roman" w:cs="Times New Roman"/>
                <w:bCs/>
                <w:sz w:val="20"/>
                <w:szCs w:val="20"/>
                <w:lang w:val="en-US"/>
              </w:rPr>
              <w:t xml:space="preserve"> formulation</w:t>
            </w:r>
            <w:r w:rsidRPr="005343CB">
              <w:rPr>
                <w:rFonts w:ascii="Times New Roman" w:hAnsi="Times New Roman" w:cs="Times New Roman"/>
                <w:sz w:val="20"/>
                <w:szCs w:val="20"/>
                <w:lang w:val="en-US"/>
              </w:rPr>
              <w:t xml:space="preserve">. Criteria for verification of the hypotheses. Errors of first and second kinds. </w:t>
            </w:r>
            <w:r w:rsidRPr="005343CB">
              <w:rPr>
                <w:rFonts w:ascii="Times New Roman" w:hAnsi="Times New Roman" w:cs="Times New Roman"/>
                <w:bCs/>
                <w:sz w:val="20"/>
                <w:szCs w:val="20"/>
                <w:lang w:val="en-US"/>
              </w:rPr>
              <w:t xml:space="preserve">Formulation of statistical conclusion. General examination of hypotheses verification about equality of parameters of independent normal series. </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14.12</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9.</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b/>
                <w:bCs/>
                <w:sz w:val="20"/>
                <w:szCs w:val="20"/>
                <w:u w:val="single"/>
                <w:lang w:val="en-US"/>
              </w:rPr>
            </w:pPr>
            <w:r w:rsidRPr="005343CB">
              <w:rPr>
                <w:rFonts w:ascii="Times New Roman" w:hAnsi="Times New Roman" w:cs="Times New Roman"/>
                <w:b/>
                <w:bCs/>
                <w:sz w:val="20"/>
                <w:szCs w:val="20"/>
                <w:u w:val="single"/>
                <w:lang w:val="en-US"/>
              </w:rPr>
              <w:t>Analysis of variance</w:t>
            </w:r>
            <w:r w:rsidRPr="005343CB">
              <w:rPr>
                <w:rFonts w:ascii="Times New Roman" w:hAnsi="Times New Roman" w:cs="Times New Roman"/>
                <w:b/>
                <w:bCs/>
                <w:sz w:val="20"/>
                <w:szCs w:val="20"/>
                <w:lang w:val="en-US"/>
              </w:rPr>
              <w:t xml:space="preserve">. </w:t>
            </w:r>
            <w:r w:rsidRPr="005343CB">
              <w:rPr>
                <w:rFonts w:ascii="Times New Roman" w:hAnsi="Times New Roman" w:cs="Times New Roman"/>
                <w:bCs/>
                <w:sz w:val="20"/>
                <w:szCs w:val="20"/>
                <w:lang w:val="en-US"/>
              </w:rPr>
              <w:t xml:space="preserve">Basic concepts of analysis of variance: model of analysis; formulation of hypotheses; plan of experiment; criteria of </w:t>
            </w:r>
            <w:proofErr w:type="gramStart"/>
            <w:r w:rsidRPr="005343CB">
              <w:rPr>
                <w:rFonts w:ascii="Times New Roman" w:hAnsi="Times New Roman" w:cs="Times New Roman"/>
                <w:bCs/>
                <w:sz w:val="20"/>
                <w:szCs w:val="20"/>
                <w:lang w:val="en-US"/>
              </w:rPr>
              <w:t>hypotheses  verification</w:t>
            </w:r>
            <w:proofErr w:type="gramEnd"/>
            <w:r w:rsidRPr="005343CB">
              <w:rPr>
                <w:rFonts w:ascii="Times New Roman" w:hAnsi="Times New Roman" w:cs="Times New Roman"/>
                <w:bCs/>
                <w:sz w:val="20"/>
                <w:szCs w:val="20"/>
                <w:lang w:val="en-US"/>
              </w:rPr>
              <w:t>; formulation of conclusion. One factor variance analysis for a parametric model.</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24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24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28.12</w:t>
            </w:r>
          </w:p>
        </w:tc>
      </w:tr>
      <w:tr w:rsidR="007E4058" w:rsidRPr="005343CB" w:rsidTr="00C13F04">
        <w:tc>
          <w:tcPr>
            <w:tcW w:w="482"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24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10.</w:t>
            </w:r>
          </w:p>
        </w:tc>
        <w:tc>
          <w:tcPr>
            <w:tcW w:w="7881"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28" w:lineRule="auto"/>
              <w:jc w:val="both"/>
              <w:rPr>
                <w:rFonts w:ascii="Times New Roman" w:hAnsi="Times New Roman" w:cs="Times New Roman"/>
                <w:b/>
                <w:bCs/>
                <w:sz w:val="20"/>
                <w:szCs w:val="20"/>
                <w:u w:val="single"/>
                <w:lang w:val="en-US"/>
              </w:rPr>
            </w:pPr>
            <w:r w:rsidRPr="005343CB">
              <w:rPr>
                <w:rFonts w:ascii="Times New Roman" w:hAnsi="Times New Roman" w:cs="Times New Roman"/>
                <w:b/>
                <w:bCs/>
                <w:sz w:val="20"/>
                <w:szCs w:val="20"/>
                <w:u w:val="single"/>
                <w:lang w:val="en-US"/>
              </w:rPr>
              <w:t xml:space="preserve">Correlation and regressive analysis. </w:t>
            </w:r>
            <w:r w:rsidRPr="005343CB">
              <w:rPr>
                <w:rFonts w:ascii="Times New Roman" w:hAnsi="Times New Roman" w:cs="Times New Roman"/>
                <w:bCs/>
                <w:sz w:val="20"/>
                <w:szCs w:val="20"/>
                <w:lang w:val="en-US"/>
              </w:rPr>
              <w:t xml:space="preserve">Correlation dependence. Regression equation. Empirical line of regression. Evaluation of correlation </w:t>
            </w:r>
            <w:proofErr w:type="gramStart"/>
            <w:r w:rsidRPr="005343CB">
              <w:rPr>
                <w:rFonts w:ascii="Times New Roman" w:hAnsi="Times New Roman" w:cs="Times New Roman"/>
                <w:bCs/>
                <w:sz w:val="20"/>
                <w:szCs w:val="20"/>
                <w:lang w:val="en-US"/>
              </w:rPr>
              <w:t>coefficient  from</w:t>
            </w:r>
            <w:proofErr w:type="gramEnd"/>
            <w:r w:rsidRPr="005343CB">
              <w:rPr>
                <w:rFonts w:ascii="Times New Roman" w:hAnsi="Times New Roman" w:cs="Times New Roman"/>
                <w:bCs/>
                <w:sz w:val="20"/>
                <w:szCs w:val="20"/>
                <w:lang w:val="en-US"/>
              </w:rPr>
              <w:t xml:space="preserve"> data of mathematical selection and analysis of its significance.</w:t>
            </w:r>
          </w:p>
        </w:tc>
        <w:tc>
          <w:tcPr>
            <w:tcW w:w="850"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24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50"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24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11.01</w:t>
            </w:r>
          </w:p>
        </w:tc>
      </w:tr>
      <w:tr w:rsidR="007E4058" w:rsidRPr="005343CB" w:rsidTr="00C13F04">
        <w:tc>
          <w:tcPr>
            <w:tcW w:w="8363" w:type="dxa"/>
            <w:gridSpan w:val="2"/>
            <w:tcBorders>
              <w:top w:val="single" w:sz="6" w:space="0" w:color="auto"/>
              <w:left w:val="single" w:sz="12" w:space="0" w:color="auto"/>
              <w:bottom w:val="single" w:sz="12" w:space="0" w:color="auto"/>
              <w:right w:val="single" w:sz="6" w:space="0" w:color="auto"/>
            </w:tcBorders>
          </w:tcPr>
          <w:p w:rsidR="007E4058" w:rsidRPr="005343CB" w:rsidRDefault="007E4058" w:rsidP="00C13F04">
            <w:pPr>
              <w:spacing w:line="228" w:lineRule="auto"/>
              <w:jc w:val="right"/>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In total</w:t>
            </w:r>
          </w:p>
        </w:tc>
        <w:tc>
          <w:tcPr>
            <w:tcW w:w="850" w:type="dxa"/>
            <w:tcBorders>
              <w:top w:val="single" w:sz="6" w:space="0" w:color="auto"/>
              <w:left w:val="single" w:sz="6" w:space="0" w:color="auto"/>
              <w:bottom w:val="single" w:sz="12" w:space="0" w:color="auto"/>
              <w:right w:val="single" w:sz="4" w:space="0" w:color="auto"/>
            </w:tcBorders>
          </w:tcPr>
          <w:p w:rsidR="007E4058" w:rsidRPr="005343CB" w:rsidRDefault="007E4058" w:rsidP="00C13F04">
            <w:pPr>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20</w:t>
            </w:r>
          </w:p>
        </w:tc>
        <w:tc>
          <w:tcPr>
            <w:tcW w:w="850" w:type="dxa"/>
            <w:tcBorders>
              <w:top w:val="single" w:sz="6" w:space="0" w:color="auto"/>
              <w:left w:val="single" w:sz="4" w:space="0" w:color="auto"/>
              <w:bottom w:val="single" w:sz="12"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tc>
      </w:tr>
    </w:tbl>
    <w:p w:rsidR="007E4058" w:rsidRPr="005343CB" w:rsidRDefault="007E4058" w:rsidP="007E4058">
      <w:pPr>
        <w:rPr>
          <w:rFonts w:ascii="Times New Roman" w:hAnsi="Times New Roman" w:cs="Times New Roman"/>
          <w:sz w:val="20"/>
          <w:szCs w:val="20"/>
        </w:rPr>
      </w:pPr>
    </w:p>
    <w:p w:rsidR="007E4058" w:rsidRPr="005343CB" w:rsidRDefault="007E4058" w:rsidP="007E4058">
      <w:pPr>
        <w:pStyle w:val="1"/>
        <w:rPr>
          <w:color w:val="000000"/>
          <w:sz w:val="20"/>
          <w:szCs w:val="20"/>
          <w:lang w:val="en-GB"/>
        </w:rPr>
      </w:pPr>
      <w:r w:rsidRPr="005343CB">
        <w:rPr>
          <w:color w:val="000000"/>
          <w:sz w:val="20"/>
          <w:szCs w:val="20"/>
          <w:lang w:val="en-GB"/>
        </w:rPr>
        <w:t>Plan of practical classes</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sz w:val="20"/>
          <w:szCs w:val="20"/>
          <w:lang w:val="en-US"/>
        </w:rPr>
        <w:t>of</w:t>
      </w:r>
      <w:proofErr w:type="gramEnd"/>
      <w:r w:rsidRPr="005343CB">
        <w:rPr>
          <w:rFonts w:ascii="Times New Roman" w:hAnsi="Times New Roman" w:cs="Times New Roman"/>
          <w:b/>
          <w:sz w:val="20"/>
          <w:szCs w:val="20"/>
          <w:lang w:val="en-US"/>
        </w:rPr>
        <w:t xml:space="preserve"> the</w:t>
      </w:r>
      <w:r w:rsidRPr="005343CB">
        <w:rPr>
          <w:rFonts w:ascii="Times New Roman" w:hAnsi="Times New Roman" w:cs="Times New Roman"/>
          <w:sz w:val="20"/>
          <w:szCs w:val="20"/>
          <w:lang w:val="en-US"/>
        </w:rPr>
        <w:t xml:space="preserve"> </w:t>
      </w:r>
      <w:r w:rsidRPr="005343CB">
        <w:rPr>
          <w:rFonts w:ascii="Times New Roman" w:hAnsi="Times New Roman" w:cs="Times New Roman"/>
          <w:b/>
          <w:color w:val="000000"/>
          <w:sz w:val="20"/>
          <w:szCs w:val="20"/>
          <w:lang w:val="en-GB"/>
        </w:rPr>
        <w:t xml:space="preserve">course of </w:t>
      </w:r>
      <w:r w:rsidRPr="005343CB">
        <w:rPr>
          <w:rFonts w:ascii="Times New Roman" w:hAnsi="Times New Roman" w:cs="Times New Roman"/>
          <w:b/>
          <w:color w:val="000000"/>
          <w:sz w:val="20"/>
          <w:szCs w:val="20"/>
          <w:lang w:val="en-US"/>
        </w:rPr>
        <w:t>«Higher Mathematics»</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color w:val="000000"/>
          <w:sz w:val="20"/>
          <w:szCs w:val="20"/>
          <w:lang w:val="en-US"/>
        </w:rPr>
        <w:t>for</w:t>
      </w:r>
      <w:proofErr w:type="gramEnd"/>
      <w:r w:rsidRPr="005343CB">
        <w:rPr>
          <w:rFonts w:ascii="Times New Roman" w:hAnsi="Times New Roman" w:cs="Times New Roman"/>
          <w:b/>
          <w:color w:val="000000"/>
          <w:sz w:val="20"/>
          <w:szCs w:val="20"/>
          <w:lang w:val="en-US"/>
        </w:rPr>
        <w:t xml:space="preserve"> first</w:t>
      </w:r>
      <w:r w:rsidRPr="005343CB">
        <w:rPr>
          <w:rFonts w:ascii="Times New Roman" w:hAnsi="Times New Roman" w:cs="Times New Roman"/>
          <w:color w:val="000000"/>
          <w:sz w:val="20"/>
          <w:szCs w:val="20"/>
          <w:lang w:val="en-US"/>
        </w:rPr>
        <w:t>-</w:t>
      </w:r>
      <w:r w:rsidRPr="005343CB">
        <w:rPr>
          <w:rFonts w:ascii="Times New Roman" w:hAnsi="Times New Roman" w:cs="Times New Roman"/>
          <w:b/>
          <w:color w:val="000000"/>
          <w:sz w:val="20"/>
          <w:szCs w:val="20"/>
          <w:lang w:val="en-US"/>
        </w:rPr>
        <w:t>year pharmaceutical students</w:t>
      </w:r>
    </w:p>
    <w:p w:rsidR="007E4058" w:rsidRPr="005343CB" w:rsidRDefault="007E4058" w:rsidP="007E4058">
      <w:pPr>
        <w:pStyle w:val="1"/>
        <w:tabs>
          <w:tab w:val="left" w:pos="420"/>
        </w:tabs>
        <w:rPr>
          <w:color w:val="000000"/>
          <w:sz w:val="20"/>
          <w:szCs w:val="20"/>
          <w:lang w:val="en-GB"/>
        </w:rPr>
      </w:pPr>
      <w:proofErr w:type="gramStart"/>
      <w:r w:rsidRPr="005343CB">
        <w:rPr>
          <w:color w:val="000000"/>
          <w:sz w:val="20"/>
          <w:szCs w:val="20"/>
          <w:lang w:val="en-GB"/>
        </w:rPr>
        <w:t>in</w:t>
      </w:r>
      <w:proofErr w:type="gramEnd"/>
      <w:r w:rsidRPr="005343CB">
        <w:rPr>
          <w:color w:val="000000"/>
          <w:sz w:val="20"/>
          <w:szCs w:val="20"/>
          <w:lang w:val="en-GB"/>
        </w:rPr>
        <w:t xml:space="preserve"> the first semester of 2012/2013 academic year</w:t>
      </w:r>
    </w:p>
    <w:p w:rsidR="007E4058" w:rsidRPr="005343CB" w:rsidRDefault="007E4058" w:rsidP="007E4058">
      <w:pPr>
        <w:spacing w:line="120" w:lineRule="auto"/>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 xml:space="preserve"> </w:t>
      </w:r>
    </w:p>
    <w:p w:rsidR="007E4058" w:rsidRPr="005343CB" w:rsidRDefault="007E4058" w:rsidP="007E4058">
      <w:pPr>
        <w:spacing w:line="120" w:lineRule="auto"/>
        <w:rPr>
          <w:rFonts w:ascii="Times New Roman" w:hAnsi="Times New Roman" w:cs="Times New Roman"/>
          <w:color w:val="000000"/>
          <w:sz w:val="20"/>
          <w:szCs w:val="20"/>
          <w:lang w:val="en-US"/>
        </w:rPr>
      </w:pPr>
    </w:p>
    <w:p w:rsidR="007E4058" w:rsidRPr="005343CB" w:rsidRDefault="007E4058" w:rsidP="007E4058">
      <w:pPr>
        <w:spacing w:line="120" w:lineRule="auto"/>
        <w:rPr>
          <w:rFonts w:ascii="Times New Roman" w:hAnsi="Times New Roman" w:cs="Times New Roman"/>
          <w:color w:val="000000"/>
          <w:sz w:val="20"/>
          <w:szCs w:val="20"/>
          <w:lang w:val="en-US"/>
        </w:rPr>
      </w:pPr>
    </w:p>
    <w:tbl>
      <w:tblPr>
        <w:tblW w:w="10202"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80"/>
        <w:gridCol w:w="7738"/>
        <w:gridCol w:w="992"/>
        <w:gridCol w:w="992"/>
      </w:tblGrid>
      <w:tr w:rsidR="007E4058" w:rsidRPr="005343CB" w:rsidTr="00C13F04">
        <w:tc>
          <w:tcPr>
            <w:tcW w:w="480" w:type="dxa"/>
            <w:tcBorders>
              <w:top w:val="single" w:sz="12" w:space="0" w:color="auto"/>
              <w:left w:val="single" w:sz="12" w:space="0" w:color="auto"/>
              <w:bottom w:val="single" w:sz="6" w:space="0" w:color="auto"/>
              <w:right w:val="single" w:sz="6" w:space="0" w:color="auto"/>
            </w:tcBorders>
          </w:tcPr>
          <w:p w:rsidR="007E4058" w:rsidRPr="005343CB" w:rsidRDefault="007E4058" w:rsidP="00C13F04">
            <w:pPr>
              <w:spacing w:line="260" w:lineRule="exact"/>
              <w:jc w:val="center"/>
              <w:rPr>
                <w:rFonts w:ascii="Times New Roman" w:hAnsi="Times New Roman" w:cs="Times New Roman"/>
                <w:b/>
                <w:color w:val="000000"/>
                <w:sz w:val="20"/>
                <w:szCs w:val="20"/>
                <w:lang w:val="en-US"/>
              </w:rPr>
            </w:pPr>
          </w:p>
          <w:p w:rsidR="007E4058" w:rsidRPr="005343CB" w:rsidRDefault="007E4058" w:rsidP="00C13F04">
            <w:pPr>
              <w:spacing w:line="260" w:lineRule="exact"/>
              <w:jc w:val="center"/>
              <w:rPr>
                <w:rFonts w:ascii="Times New Roman" w:hAnsi="Times New Roman" w:cs="Times New Roman"/>
                <w:b/>
                <w:color w:val="000000"/>
                <w:sz w:val="20"/>
                <w:szCs w:val="20"/>
              </w:rPr>
            </w:pPr>
            <w:r w:rsidRPr="005343CB">
              <w:rPr>
                <w:rFonts w:ascii="Times New Roman" w:hAnsi="Times New Roman" w:cs="Times New Roman"/>
                <w:b/>
                <w:color w:val="000000"/>
                <w:sz w:val="20"/>
                <w:szCs w:val="20"/>
              </w:rPr>
              <w:t>№</w:t>
            </w:r>
          </w:p>
        </w:tc>
        <w:tc>
          <w:tcPr>
            <w:tcW w:w="7738" w:type="dxa"/>
            <w:tcBorders>
              <w:top w:val="single" w:sz="12" w:space="0" w:color="auto"/>
              <w:left w:val="single" w:sz="6" w:space="0" w:color="auto"/>
              <w:bottom w:val="single" w:sz="6" w:space="0" w:color="auto"/>
              <w:right w:val="single" w:sz="6" w:space="0" w:color="auto"/>
            </w:tcBorders>
          </w:tcPr>
          <w:p w:rsidR="007E4058" w:rsidRPr="005343CB" w:rsidRDefault="007E4058" w:rsidP="00C13F04">
            <w:pPr>
              <w:spacing w:line="260" w:lineRule="exact"/>
              <w:jc w:val="center"/>
              <w:rPr>
                <w:rFonts w:ascii="Times New Roman" w:hAnsi="Times New Roman" w:cs="Times New Roman"/>
                <w:b/>
                <w:color w:val="000000"/>
                <w:sz w:val="20"/>
                <w:szCs w:val="20"/>
              </w:rPr>
            </w:pPr>
          </w:p>
          <w:p w:rsidR="007E4058" w:rsidRPr="005343CB" w:rsidRDefault="007E4058" w:rsidP="00C13F04">
            <w:pPr>
              <w:spacing w:line="260" w:lineRule="exact"/>
              <w:jc w:val="center"/>
              <w:rPr>
                <w:rFonts w:ascii="Times New Roman" w:hAnsi="Times New Roman" w:cs="Times New Roman"/>
                <w:b/>
                <w:color w:val="000000"/>
                <w:sz w:val="20"/>
                <w:szCs w:val="20"/>
              </w:rPr>
            </w:pPr>
            <w:r w:rsidRPr="005343CB">
              <w:rPr>
                <w:rFonts w:ascii="Times New Roman" w:hAnsi="Times New Roman" w:cs="Times New Roman"/>
                <w:b/>
                <w:color w:val="000000"/>
                <w:sz w:val="20"/>
                <w:szCs w:val="20"/>
                <w:lang w:val="en-US"/>
              </w:rPr>
              <w:t>Topics</w:t>
            </w:r>
          </w:p>
          <w:p w:rsidR="007E4058" w:rsidRPr="005343CB" w:rsidRDefault="007E4058" w:rsidP="00C13F04">
            <w:pPr>
              <w:spacing w:before="120" w:line="260" w:lineRule="exact"/>
              <w:jc w:val="center"/>
              <w:rPr>
                <w:rFonts w:ascii="Times New Roman" w:hAnsi="Times New Roman" w:cs="Times New Roman"/>
                <w:b/>
                <w:color w:val="000000"/>
                <w:sz w:val="20"/>
                <w:szCs w:val="20"/>
              </w:rPr>
            </w:pPr>
          </w:p>
        </w:tc>
        <w:tc>
          <w:tcPr>
            <w:tcW w:w="992" w:type="dxa"/>
            <w:tcBorders>
              <w:top w:val="single" w:sz="12" w:space="0" w:color="auto"/>
              <w:left w:val="single" w:sz="6" w:space="0" w:color="auto"/>
              <w:bottom w:val="single" w:sz="6" w:space="0" w:color="auto"/>
              <w:right w:val="single" w:sz="4" w:space="0" w:color="auto"/>
            </w:tcBorders>
          </w:tcPr>
          <w:p w:rsidR="007E4058" w:rsidRPr="005343CB" w:rsidRDefault="007E4058" w:rsidP="00C13F04">
            <w:pPr>
              <w:spacing w:line="260" w:lineRule="exact"/>
              <w:jc w:val="center"/>
              <w:rPr>
                <w:rFonts w:ascii="Times New Roman" w:hAnsi="Times New Roman" w:cs="Times New Roman"/>
                <w:b/>
                <w:color w:val="000000"/>
                <w:sz w:val="20"/>
                <w:szCs w:val="20"/>
              </w:rPr>
            </w:pPr>
          </w:p>
          <w:p w:rsidR="007E4058" w:rsidRPr="005343CB" w:rsidRDefault="007E4058" w:rsidP="00C13F04">
            <w:pPr>
              <w:spacing w:line="26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Hours</w:t>
            </w:r>
          </w:p>
        </w:tc>
        <w:tc>
          <w:tcPr>
            <w:tcW w:w="992" w:type="dxa"/>
            <w:tcBorders>
              <w:top w:val="single" w:sz="12" w:space="0" w:color="auto"/>
              <w:left w:val="single" w:sz="4" w:space="0" w:color="auto"/>
              <w:bottom w:val="single" w:sz="6" w:space="0" w:color="auto"/>
              <w:right w:val="single" w:sz="12" w:space="0" w:color="auto"/>
            </w:tcBorders>
          </w:tcPr>
          <w:p w:rsidR="007E4058" w:rsidRPr="005343CB" w:rsidRDefault="007E4058" w:rsidP="00C13F04">
            <w:pPr>
              <w:spacing w:line="260" w:lineRule="exact"/>
              <w:jc w:val="center"/>
              <w:rPr>
                <w:rFonts w:ascii="Times New Roman" w:hAnsi="Times New Roman" w:cs="Times New Roman"/>
                <w:b/>
                <w:color w:val="000000"/>
                <w:sz w:val="20"/>
                <w:szCs w:val="20"/>
                <w:lang w:val="en-US"/>
              </w:rPr>
            </w:pPr>
          </w:p>
          <w:p w:rsidR="007E4058" w:rsidRPr="005343CB" w:rsidRDefault="007E4058" w:rsidP="00C13F04">
            <w:pPr>
              <w:spacing w:line="26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Dates</w:t>
            </w:r>
          </w:p>
        </w:tc>
      </w:tr>
      <w:tr w:rsidR="007E4058" w:rsidRPr="005343CB" w:rsidTr="00C13F04">
        <w:trPr>
          <w:trHeight w:val="331"/>
        </w:trPr>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1</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b/>
                <w:color w:val="000000"/>
                <w:sz w:val="20"/>
                <w:szCs w:val="20"/>
                <w:u w:val="single"/>
                <w:lang w:val="en-US"/>
              </w:rPr>
            </w:pPr>
            <w:r w:rsidRPr="005343CB">
              <w:rPr>
                <w:rFonts w:ascii="Times New Roman" w:hAnsi="Times New Roman" w:cs="Times New Roman"/>
                <w:b/>
                <w:color w:val="000000"/>
                <w:sz w:val="20"/>
                <w:szCs w:val="20"/>
                <w:lang w:val="en-US"/>
              </w:rPr>
              <w:t>2</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4</w:t>
            </w:r>
          </w:p>
        </w:tc>
      </w:tr>
      <w:tr w:rsidR="007E4058" w:rsidRPr="005343CB" w:rsidTr="00C13F04">
        <w:tc>
          <w:tcPr>
            <w:tcW w:w="9210" w:type="dxa"/>
            <w:gridSpan w:val="3"/>
            <w:tcBorders>
              <w:top w:val="single" w:sz="6" w:space="0" w:color="auto"/>
              <w:left w:val="single" w:sz="12" w:space="0" w:color="auto"/>
              <w:bottom w:val="single" w:sz="6" w:space="0" w:color="auto"/>
              <w:right w:val="single" w:sz="4" w:space="0" w:color="auto"/>
            </w:tcBorders>
          </w:tcPr>
          <w:p w:rsidR="007E4058" w:rsidRPr="005343CB" w:rsidRDefault="007E4058" w:rsidP="00C13F04">
            <w:pPr>
              <w:spacing w:before="120" w:after="120"/>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MODULE 1</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120" w:after="120"/>
              <w:jc w:val="center"/>
              <w:rPr>
                <w:rFonts w:ascii="Times New Roman" w:hAnsi="Times New Roman" w:cs="Times New Roman"/>
                <w:b/>
                <w:color w:val="000000"/>
                <w:sz w:val="20"/>
                <w:szCs w:val="20"/>
                <w:lang w:val="en-US"/>
              </w:rPr>
            </w:pPr>
          </w:p>
        </w:tc>
      </w:tr>
      <w:tr w:rsidR="007E4058" w:rsidRPr="005343CB" w:rsidTr="00C13F04">
        <w:tc>
          <w:tcPr>
            <w:tcW w:w="480" w:type="dxa"/>
            <w:tcBorders>
              <w:top w:val="nil"/>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p>
        </w:tc>
        <w:tc>
          <w:tcPr>
            <w:tcW w:w="7738" w:type="dxa"/>
            <w:tcBorders>
              <w:top w:val="nil"/>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Derivation of functions.</w:t>
            </w:r>
            <w:r w:rsidRPr="005343CB">
              <w:rPr>
                <w:rFonts w:ascii="Times New Roman" w:hAnsi="Times New Roman" w:cs="Times New Roman"/>
                <w:b/>
                <w:color w:val="000000"/>
                <w:sz w:val="20"/>
                <w:szCs w:val="20"/>
                <w:lang w:val="en-US"/>
              </w:rPr>
              <w:t xml:space="preserve"> </w:t>
            </w:r>
            <w:r w:rsidRPr="005343CB">
              <w:rPr>
                <w:rFonts w:ascii="Times New Roman" w:hAnsi="Times New Roman" w:cs="Times New Roman"/>
                <w:b/>
                <w:color w:val="000000"/>
                <w:sz w:val="20"/>
                <w:szCs w:val="20"/>
                <w:u w:val="single"/>
                <w:lang w:val="en-US"/>
              </w:rPr>
              <w:t>Application of derivative.</w:t>
            </w:r>
            <w:r w:rsidRPr="005343CB">
              <w:rPr>
                <w:rFonts w:ascii="Times New Roman" w:hAnsi="Times New Roman" w:cs="Times New Roman"/>
                <w:color w:val="000000"/>
                <w:sz w:val="20"/>
                <w:szCs w:val="20"/>
                <w:lang w:val="en-US"/>
              </w:rPr>
              <w:t xml:space="preserve"> Derivative of sum, product and ration of functions. Derivative of complex function. Higher order derivatives. Geometrical and mechanical interpretations of derivative. Application of derivative for determining of monotonic intervals, minimums and maximums, extremes, intersection points. Optimization problems in pharmacy and medicine.</w:t>
            </w:r>
          </w:p>
        </w:tc>
        <w:tc>
          <w:tcPr>
            <w:tcW w:w="992" w:type="dxa"/>
            <w:tcBorders>
              <w:top w:val="nil"/>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nil"/>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0</w:t>
            </w:r>
            <w:r w:rsidRPr="005343CB">
              <w:rPr>
                <w:rFonts w:ascii="Times New Roman" w:hAnsi="Times New Roman" w:cs="Times New Roman"/>
                <w:color w:val="000000"/>
                <w:sz w:val="20"/>
                <w:szCs w:val="20"/>
              </w:rPr>
              <w:t>3</w:t>
            </w:r>
            <w:r w:rsidRPr="005343CB">
              <w:rPr>
                <w:rFonts w:ascii="Times New Roman" w:hAnsi="Times New Roman" w:cs="Times New Roman"/>
                <w:color w:val="000000"/>
                <w:sz w:val="20"/>
                <w:szCs w:val="20"/>
                <w:lang w:val="en-US"/>
              </w:rPr>
              <w:t>.09</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Application of differential.</w:t>
            </w:r>
            <w:r w:rsidRPr="005343CB">
              <w:rPr>
                <w:rFonts w:ascii="Times New Roman" w:hAnsi="Times New Roman" w:cs="Times New Roman"/>
                <w:color w:val="000000"/>
                <w:sz w:val="20"/>
                <w:szCs w:val="20"/>
                <w:lang w:val="en-US"/>
              </w:rPr>
              <w:t xml:space="preserve"> Calculations of differentials of first and higher orders Calculation of function change and comparison of it with differential of function. Application of the differential in linear approximation of function and approximate calculations. Application of differential to the estimation of indirect measurement errors.</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p w:rsidR="007E4058" w:rsidRPr="005343CB" w:rsidRDefault="007E4058" w:rsidP="00C13F04">
            <w:pPr>
              <w:spacing w:line="280" w:lineRule="exact"/>
              <w:jc w:val="center"/>
              <w:rPr>
                <w:rFonts w:ascii="Times New Roman" w:hAnsi="Times New Roman" w:cs="Times New Roman"/>
                <w:color w:val="000000"/>
                <w:sz w:val="20"/>
                <w:szCs w:val="20"/>
                <w:lang w:val="en-US"/>
              </w:rPr>
            </w:pP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rPr>
              <w:t>10</w:t>
            </w:r>
            <w:r w:rsidRPr="005343CB">
              <w:rPr>
                <w:rFonts w:ascii="Times New Roman" w:hAnsi="Times New Roman" w:cs="Times New Roman"/>
                <w:color w:val="000000"/>
                <w:sz w:val="20"/>
                <w:szCs w:val="20"/>
                <w:lang w:val="en-US"/>
              </w:rPr>
              <w:t>.09</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Differentiation of the many variables functions</w:t>
            </w:r>
            <w:r w:rsidRPr="005343CB">
              <w:rPr>
                <w:rFonts w:ascii="Times New Roman" w:hAnsi="Times New Roman" w:cs="Times New Roman"/>
                <w:color w:val="000000"/>
                <w:sz w:val="20"/>
                <w:szCs w:val="20"/>
                <w:u w:val="single"/>
                <w:lang w:val="en-US"/>
              </w:rPr>
              <w:t>.</w:t>
            </w:r>
            <w:r w:rsidRPr="005343CB">
              <w:rPr>
                <w:rFonts w:ascii="Times New Roman" w:hAnsi="Times New Roman" w:cs="Times New Roman"/>
                <w:color w:val="000000"/>
                <w:sz w:val="20"/>
                <w:szCs w:val="20"/>
                <w:lang w:val="en-US"/>
              </w:rPr>
              <w:t xml:space="preserve"> Calculation of partial derivatives of the first and higher orders. Calculation of partial and total differentials and their comparison with the function change. Application of the total differentials to the functions linear approximation and errors of indirect measurements.</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r w:rsidRPr="005343CB">
              <w:rPr>
                <w:rFonts w:ascii="Times New Roman" w:hAnsi="Times New Roman" w:cs="Times New Roman"/>
                <w:color w:val="000000"/>
                <w:sz w:val="20"/>
                <w:szCs w:val="20"/>
              </w:rPr>
              <w:t>7</w:t>
            </w:r>
            <w:r w:rsidRPr="005343CB">
              <w:rPr>
                <w:rFonts w:ascii="Times New Roman" w:hAnsi="Times New Roman" w:cs="Times New Roman"/>
                <w:color w:val="000000"/>
                <w:sz w:val="20"/>
                <w:szCs w:val="20"/>
                <w:lang w:val="en-US"/>
              </w:rPr>
              <w:t>.09</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4.</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Integration methods.</w:t>
            </w:r>
            <w:r w:rsidRPr="005343CB">
              <w:rPr>
                <w:rFonts w:ascii="Times New Roman" w:hAnsi="Times New Roman" w:cs="Times New Roman"/>
                <w:b/>
                <w:color w:val="000000"/>
                <w:sz w:val="20"/>
                <w:szCs w:val="20"/>
                <w:lang w:val="en-US"/>
              </w:rPr>
              <w:t xml:space="preserve"> </w:t>
            </w:r>
            <w:r w:rsidRPr="005343CB">
              <w:rPr>
                <w:rFonts w:ascii="Times New Roman" w:hAnsi="Times New Roman" w:cs="Times New Roman"/>
                <w:b/>
                <w:color w:val="000000"/>
                <w:sz w:val="20"/>
                <w:szCs w:val="20"/>
                <w:u w:val="single"/>
                <w:lang w:val="en-US"/>
              </w:rPr>
              <w:t>Definite integral and its application</w:t>
            </w:r>
            <w:r w:rsidRPr="005343CB">
              <w:rPr>
                <w:rFonts w:ascii="Times New Roman" w:hAnsi="Times New Roman" w:cs="Times New Roman"/>
                <w:color w:val="000000"/>
                <w:sz w:val="20"/>
                <w:szCs w:val="20"/>
                <w:u w:val="single"/>
                <w:lang w:val="en-US"/>
              </w:rPr>
              <w:t>.</w:t>
            </w:r>
            <w:r w:rsidRPr="005343CB">
              <w:rPr>
                <w:rFonts w:ascii="Times New Roman" w:hAnsi="Times New Roman" w:cs="Times New Roman"/>
                <w:color w:val="000000"/>
                <w:sz w:val="20"/>
                <w:szCs w:val="20"/>
                <w:lang w:val="en-US"/>
              </w:rPr>
              <w:t xml:space="preserve"> Direct integration. Integration by changing the variable. Integration by parts. Calculations of definite integrals. Improper integrals analysis. Geometrical application of definite integrals. Application of definite integral to the solution of physical, biological and medical problems.</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r w:rsidRPr="005343CB">
              <w:rPr>
                <w:rFonts w:ascii="Times New Roman" w:hAnsi="Times New Roman" w:cs="Times New Roman"/>
                <w:color w:val="000000"/>
                <w:sz w:val="20"/>
                <w:szCs w:val="20"/>
              </w:rPr>
              <w:t>4</w:t>
            </w:r>
            <w:r w:rsidRPr="005343CB">
              <w:rPr>
                <w:rFonts w:ascii="Times New Roman" w:hAnsi="Times New Roman" w:cs="Times New Roman"/>
                <w:color w:val="000000"/>
                <w:sz w:val="20"/>
                <w:szCs w:val="20"/>
                <w:lang w:val="en-US"/>
              </w:rPr>
              <w:t>.09</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5.</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Solution of differential equations.</w:t>
            </w:r>
            <w:r w:rsidRPr="005343CB">
              <w:rPr>
                <w:rFonts w:ascii="Times New Roman" w:hAnsi="Times New Roman" w:cs="Times New Roman"/>
                <w:color w:val="000000"/>
                <w:sz w:val="20"/>
                <w:szCs w:val="20"/>
                <w:lang w:val="en-US"/>
              </w:rPr>
              <w:t xml:space="preserve"> First order differential equation with dividing variables. First order linear differential equations. Second order linear differential equations with the constant coefficients. Partial and general solutions of differential equations.</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01</w:t>
            </w:r>
            <w:r w:rsidRPr="005343CB">
              <w:rPr>
                <w:rFonts w:ascii="Times New Roman" w:hAnsi="Times New Roman" w:cs="Times New Roman"/>
                <w:color w:val="000000"/>
                <w:sz w:val="20"/>
                <w:szCs w:val="20"/>
                <w:lang w:val="en-US"/>
              </w:rPr>
              <w:t>.</w:t>
            </w:r>
            <w:r w:rsidRPr="005343CB">
              <w:rPr>
                <w:rFonts w:ascii="Times New Roman" w:hAnsi="Times New Roman" w:cs="Times New Roman"/>
                <w:color w:val="000000"/>
                <w:sz w:val="20"/>
                <w:szCs w:val="20"/>
              </w:rPr>
              <w:t>10</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6.</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Processes modeling using differential equations.</w:t>
            </w:r>
            <w:r w:rsidRPr="005343CB">
              <w:rPr>
                <w:rFonts w:ascii="Times New Roman" w:hAnsi="Times New Roman" w:cs="Times New Roman"/>
                <w:color w:val="000000"/>
                <w:sz w:val="20"/>
                <w:szCs w:val="20"/>
                <w:lang w:val="en-US"/>
              </w:rPr>
              <w:t xml:space="preserve"> Physical processes: free vibrations, cooling of the substance, diffusion, absorption of light and ionizing radiation, radioactive disintegration. Kinetics of the chemical reactions. Processes in pharmacy, biology and medicine.</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p w:rsidR="007E4058" w:rsidRPr="005343CB" w:rsidRDefault="007E4058" w:rsidP="00C13F04">
            <w:pPr>
              <w:jc w:val="center"/>
              <w:rPr>
                <w:rFonts w:ascii="Times New Roman" w:hAnsi="Times New Roman" w:cs="Times New Roman"/>
                <w:color w:val="000000"/>
                <w:sz w:val="20"/>
                <w:szCs w:val="20"/>
                <w:lang w:val="en-US"/>
              </w:rPr>
            </w:pP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0</w:t>
            </w:r>
            <w:r w:rsidRPr="005343CB">
              <w:rPr>
                <w:rFonts w:ascii="Times New Roman" w:hAnsi="Times New Roman" w:cs="Times New Roman"/>
                <w:color w:val="000000"/>
                <w:sz w:val="20"/>
                <w:szCs w:val="20"/>
              </w:rPr>
              <w:t>8</w:t>
            </w:r>
            <w:r w:rsidRPr="005343CB">
              <w:rPr>
                <w:rFonts w:ascii="Times New Roman" w:hAnsi="Times New Roman" w:cs="Times New Roman"/>
                <w:color w:val="000000"/>
                <w:sz w:val="20"/>
                <w:szCs w:val="20"/>
                <w:lang w:val="en-US"/>
              </w:rPr>
              <w:t>.10</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7.</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Analysis of random quantities.</w:t>
            </w:r>
            <w:r w:rsidRPr="005343CB">
              <w:rPr>
                <w:rFonts w:ascii="Times New Roman" w:hAnsi="Times New Roman" w:cs="Times New Roman"/>
                <w:color w:val="000000"/>
                <w:sz w:val="20"/>
                <w:szCs w:val="20"/>
                <w:lang w:val="en-US"/>
              </w:rPr>
              <w:t xml:space="preserve"> Distribution series, distribution polygon, probability function of discrete random quantities. Calculation distribution characteristics </w:t>
            </w:r>
            <w:proofErr w:type="gramStart"/>
            <w:r w:rsidRPr="005343CB">
              <w:rPr>
                <w:rFonts w:ascii="Times New Roman" w:hAnsi="Times New Roman" w:cs="Times New Roman"/>
                <w:color w:val="000000"/>
                <w:sz w:val="20"/>
                <w:szCs w:val="20"/>
                <w:lang w:val="en-US"/>
              </w:rPr>
              <w:t>–  mathematical</w:t>
            </w:r>
            <w:proofErr w:type="gramEnd"/>
            <w:r w:rsidRPr="005343CB">
              <w:rPr>
                <w:rFonts w:ascii="Times New Roman" w:hAnsi="Times New Roman" w:cs="Times New Roman"/>
                <w:color w:val="000000"/>
                <w:sz w:val="20"/>
                <w:szCs w:val="20"/>
                <w:lang w:val="en-US"/>
              </w:rPr>
              <w:t xml:space="preserve"> expectation, variance, standard deviation.</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r w:rsidRPr="005343CB">
              <w:rPr>
                <w:rFonts w:ascii="Times New Roman" w:hAnsi="Times New Roman" w:cs="Times New Roman"/>
                <w:color w:val="000000"/>
                <w:sz w:val="20"/>
                <w:szCs w:val="20"/>
              </w:rPr>
              <w:t>5</w:t>
            </w:r>
            <w:r w:rsidRPr="005343CB">
              <w:rPr>
                <w:rFonts w:ascii="Times New Roman" w:hAnsi="Times New Roman" w:cs="Times New Roman"/>
                <w:color w:val="000000"/>
                <w:sz w:val="20"/>
                <w:szCs w:val="20"/>
                <w:lang w:val="en-US"/>
              </w:rPr>
              <w:t>.10</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8.</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Random quantity distribution function</w:t>
            </w:r>
            <w:r w:rsidRPr="005343CB">
              <w:rPr>
                <w:rFonts w:ascii="Times New Roman" w:hAnsi="Times New Roman" w:cs="Times New Roman"/>
                <w:color w:val="000000"/>
                <w:sz w:val="20"/>
                <w:szCs w:val="20"/>
                <w:u w:val="single"/>
                <w:lang w:val="en-US"/>
              </w:rPr>
              <w:t>.</w:t>
            </w:r>
            <w:r w:rsidRPr="005343CB">
              <w:rPr>
                <w:rFonts w:ascii="Times New Roman" w:hAnsi="Times New Roman" w:cs="Times New Roman"/>
                <w:color w:val="000000"/>
                <w:sz w:val="20"/>
                <w:szCs w:val="20"/>
                <w:lang w:val="en-US"/>
              </w:rPr>
              <w:t xml:space="preserve"> Calculation of the probability of random quantities using distribution function. Calculation of </w:t>
            </w:r>
            <w:proofErr w:type="spellStart"/>
            <w:r w:rsidRPr="005343CB">
              <w:rPr>
                <w:rFonts w:ascii="Times New Roman" w:hAnsi="Times New Roman" w:cs="Times New Roman"/>
                <w:color w:val="000000"/>
                <w:sz w:val="20"/>
                <w:szCs w:val="20"/>
                <w:lang w:val="en-US"/>
              </w:rPr>
              <w:t>fractiles</w:t>
            </w:r>
            <w:proofErr w:type="spellEnd"/>
            <w:r w:rsidRPr="005343CB">
              <w:rPr>
                <w:rFonts w:ascii="Times New Roman" w:hAnsi="Times New Roman" w:cs="Times New Roman"/>
                <w:color w:val="000000"/>
                <w:sz w:val="20"/>
                <w:szCs w:val="20"/>
                <w:lang w:val="en-US"/>
              </w:rPr>
              <w:t xml:space="preserve"> using given distribution density function.</w:t>
            </w:r>
          </w:p>
          <w:p w:rsidR="007E4058" w:rsidRPr="005343CB" w:rsidRDefault="007E4058" w:rsidP="00C13F04">
            <w:pPr>
              <w:spacing w:line="280" w:lineRule="exact"/>
              <w:jc w:val="both"/>
              <w:rPr>
                <w:rFonts w:ascii="Times New Roman" w:hAnsi="Times New Roman" w:cs="Times New Roman"/>
                <w:color w:val="000000"/>
                <w:sz w:val="20"/>
                <w:szCs w:val="20"/>
                <w:lang w:val="en-US"/>
              </w:rPr>
            </w:pP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roofErr w:type="spellStart"/>
            <w:r w:rsidRPr="005343CB">
              <w:rPr>
                <w:rFonts w:ascii="Times New Roman" w:hAnsi="Times New Roman" w:cs="Times New Roman"/>
                <w:color w:val="000000"/>
                <w:sz w:val="20"/>
                <w:szCs w:val="20"/>
              </w:rPr>
              <w:t>2</w:t>
            </w:r>
            <w:proofErr w:type="spellEnd"/>
            <w:r w:rsidRPr="005343CB">
              <w:rPr>
                <w:rFonts w:ascii="Times New Roman" w:hAnsi="Times New Roman" w:cs="Times New Roman"/>
                <w:color w:val="000000"/>
                <w:sz w:val="20"/>
                <w:szCs w:val="20"/>
                <w:lang w:val="en-US"/>
              </w:rPr>
              <w:t>.10</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4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1</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40" w:lineRule="exact"/>
              <w:jc w:val="center"/>
              <w:rPr>
                <w:rFonts w:ascii="Times New Roman" w:hAnsi="Times New Roman" w:cs="Times New Roman"/>
                <w:b/>
                <w:color w:val="000000"/>
                <w:sz w:val="20"/>
                <w:szCs w:val="20"/>
                <w:u w:val="single"/>
                <w:lang w:val="en-US"/>
              </w:rPr>
            </w:pPr>
            <w:r w:rsidRPr="005343CB">
              <w:rPr>
                <w:rFonts w:ascii="Times New Roman" w:hAnsi="Times New Roman" w:cs="Times New Roman"/>
                <w:b/>
                <w:color w:val="000000"/>
                <w:sz w:val="20"/>
                <w:szCs w:val="20"/>
                <w:lang w:val="en-US"/>
              </w:rPr>
              <w:t>2</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4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4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4</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9</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b/>
                <w:color w:val="000000"/>
                <w:sz w:val="20"/>
                <w:szCs w:val="20"/>
                <w:u w:val="single"/>
                <w:lang w:val="en-US"/>
              </w:rPr>
            </w:pPr>
            <w:r w:rsidRPr="005343CB">
              <w:rPr>
                <w:rFonts w:ascii="Times New Roman" w:hAnsi="Times New Roman" w:cs="Times New Roman"/>
                <w:b/>
                <w:color w:val="000000"/>
                <w:sz w:val="20"/>
                <w:szCs w:val="20"/>
                <w:u w:val="single"/>
                <w:lang w:val="en-US"/>
              </w:rPr>
              <w:t>Random quantity density distribution function.</w:t>
            </w:r>
            <w:r w:rsidRPr="005343CB">
              <w:rPr>
                <w:rFonts w:ascii="Times New Roman" w:hAnsi="Times New Roman" w:cs="Times New Roman"/>
                <w:color w:val="000000"/>
                <w:sz w:val="20"/>
                <w:szCs w:val="20"/>
                <w:lang w:val="en-US"/>
              </w:rPr>
              <w:t xml:space="preserve"> Calculation of the probability of random quantities using density distribution function. Calculation of the mathematical expectation, variance of independent variable using given density distribution function.</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r w:rsidRPr="005343CB">
              <w:rPr>
                <w:rFonts w:ascii="Times New Roman" w:hAnsi="Times New Roman" w:cs="Times New Roman"/>
                <w:color w:val="000000"/>
                <w:sz w:val="20"/>
                <w:szCs w:val="20"/>
              </w:rPr>
              <w:t>9</w:t>
            </w:r>
            <w:r w:rsidRPr="005343CB">
              <w:rPr>
                <w:rFonts w:ascii="Times New Roman" w:hAnsi="Times New Roman" w:cs="Times New Roman"/>
                <w:color w:val="000000"/>
                <w:sz w:val="20"/>
                <w:szCs w:val="20"/>
                <w:lang w:val="en-US"/>
              </w:rPr>
              <w:t>.10</w:t>
            </w:r>
          </w:p>
        </w:tc>
      </w:tr>
      <w:tr w:rsidR="007E4058" w:rsidRPr="005343CB" w:rsidTr="00C13F04">
        <w:tc>
          <w:tcPr>
            <w:tcW w:w="480" w:type="dxa"/>
            <w:tcBorders>
              <w:top w:val="single" w:sz="6" w:space="0" w:color="auto"/>
              <w:left w:val="single" w:sz="12" w:space="0" w:color="auto"/>
              <w:bottom w:val="nil"/>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10.</w:t>
            </w:r>
          </w:p>
        </w:tc>
        <w:tc>
          <w:tcPr>
            <w:tcW w:w="7738" w:type="dxa"/>
            <w:tcBorders>
              <w:top w:val="single" w:sz="6" w:space="0" w:color="auto"/>
              <w:left w:val="single" w:sz="6" w:space="0" w:color="auto"/>
              <w:bottom w:val="nil"/>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lang w:val="en-US"/>
              </w:rPr>
              <w:t>Final module No 1</w:t>
            </w:r>
            <w:r w:rsidRPr="005343CB">
              <w:rPr>
                <w:rFonts w:ascii="Times New Roman" w:hAnsi="Times New Roman" w:cs="Times New Roman"/>
                <w:color w:val="000000"/>
                <w:sz w:val="20"/>
                <w:szCs w:val="20"/>
                <w:lang w:val="en-US"/>
              </w:rPr>
              <w:t xml:space="preserve"> (items 1 – 9).</w:t>
            </w:r>
          </w:p>
        </w:tc>
        <w:tc>
          <w:tcPr>
            <w:tcW w:w="992" w:type="dxa"/>
            <w:tcBorders>
              <w:top w:val="single" w:sz="6" w:space="0" w:color="auto"/>
              <w:left w:val="single" w:sz="6" w:space="0" w:color="auto"/>
              <w:bottom w:val="nil"/>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nil"/>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0</w:t>
            </w:r>
            <w:r w:rsidRPr="005343CB">
              <w:rPr>
                <w:rFonts w:ascii="Times New Roman" w:hAnsi="Times New Roman" w:cs="Times New Roman"/>
                <w:color w:val="000000"/>
                <w:sz w:val="20"/>
                <w:szCs w:val="20"/>
              </w:rPr>
              <w:t>5</w:t>
            </w:r>
            <w:r w:rsidRPr="005343CB">
              <w:rPr>
                <w:rFonts w:ascii="Times New Roman" w:hAnsi="Times New Roman" w:cs="Times New Roman"/>
                <w:color w:val="000000"/>
                <w:sz w:val="20"/>
                <w:szCs w:val="20"/>
                <w:lang w:val="en-US"/>
              </w:rPr>
              <w:t>.11</w:t>
            </w:r>
          </w:p>
        </w:tc>
      </w:tr>
      <w:tr w:rsidR="007E4058" w:rsidRPr="005343CB" w:rsidTr="00C13F04">
        <w:tc>
          <w:tcPr>
            <w:tcW w:w="8218" w:type="dxa"/>
            <w:gridSpan w:val="2"/>
            <w:tcBorders>
              <w:top w:val="single" w:sz="6" w:space="0" w:color="auto"/>
              <w:left w:val="single" w:sz="12" w:space="0" w:color="auto"/>
              <w:bottom w:val="nil"/>
              <w:right w:val="single" w:sz="6" w:space="0" w:color="auto"/>
            </w:tcBorders>
          </w:tcPr>
          <w:p w:rsidR="007E4058" w:rsidRPr="005343CB" w:rsidRDefault="007E4058" w:rsidP="00C13F04">
            <w:pPr>
              <w:spacing w:line="280" w:lineRule="exact"/>
              <w:jc w:val="right"/>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 xml:space="preserve">In total </w:t>
            </w:r>
          </w:p>
        </w:tc>
        <w:tc>
          <w:tcPr>
            <w:tcW w:w="992" w:type="dxa"/>
            <w:tcBorders>
              <w:top w:val="single" w:sz="6" w:space="0" w:color="auto"/>
              <w:left w:val="single" w:sz="6" w:space="0" w:color="auto"/>
              <w:bottom w:val="nil"/>
              <w:right w:val="single" w:sz="4" w:space="0" w:color="auto"/>
            </w:tcBorders>
          </w:tcPr>
          <w:p w:rsidR="007E4058" w:rsidRPr="005343CB" w:rsidRDefault="007E4058" w:rsidP="00C13F04">
            <w:pPr>
              <w:spacing w:line="28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30</w:t>
            </w:r>
          </w:p>
        </w:tc>
        <w:tc>
          <w:tcPr>
            <w:tcW w:w="992" w:type="dxa"/>
            <w:tcBorders>
              <w:top w:val="single" w:sz="6" w:space="0" w:color="auto"/>
              <w:left w:val="single" w:sz="4" w:space="0" w:color="auto"/>
              <w:bottom w:val="nil"/>
              <w:right w:val="single" w:sz="4" w:space="0" w:color="auto"/>
            </w:tcBorders>
          </w:tcPr>
          <w:p w:rsidR="007E4058" w:rsidRPr="005343CB" w:rsidRDefault="007E4058" w:rsidP="00C13F04">
            <w:pPr>
              <w:spacing w:line="280" w:lineRule="exact"/>
              <w:jc w:val="center"/>
              <w:rPr>
                <w:rFonts w:ascii="Times New Roman" w:hAnsi="Times New Roman" w:cs="Times New Roman"/>
                <w:b/>
                <w:color w:val="000000"/>
                <w:sz w:val="20"/>
                <w:szCs w:val="20"/>
                <w:lang w:val="en-US"/>
              </w:rPr>
            </w:pPr>
          </w:p>
        </w:tc>
      </w:tr>
      <w:tr w:rsidR="007E4058" w:rsidRPr="005343CB" w:rsidTr="00C13F04">
        <w:tc>
          <w:tcPr>
            <w:tcW w:w="480" w:type="dxa"/>
            <w:tcBorders>
              <w:top w:val="single" w:sz="6" w:space="0" w:color="auto"/>
              <w:left w:val="single" w:sz="12" w:space="0" w:color="auto"/>
              <w:bottom w:val="nil"/>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11.</w:t>
            </w:r>
          </w:p>
        </w:tc>
        <w:tc>
          <w:tcPr>
            <w:tcW w:w="7738" w:type="dxa"/>
            <w:tcBorders>
              <w:top w:val="single" w:sz="6" w:space="0" w:color="auto"/>
              <w:left w:val="single" w:sz="6" w:space="0" w:color="auto"/>
              <w:bottom w:val="nil"/>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u w:val="single"/>
                <w:lang w:val="en-US"/>
              </w:rPr>
            </w:pPr>
            <w:r w:rsidRPr="005343CB">
              <w:rPr>
                <w:rFonts w:ascii="Times New Roman" w:hAnsi="Times New Roman" w:cs="Times New Roman"/>
                <w:b/>
                <w:color w:val="000000"/>
                <w:sz w:val="20"/>
                <w:szCs w:val="20"/>
                <w:u w:val="single"/>
                <w:lang w:val="en-US"/>
              </w:rPr>
              <w:t>Main laws of discrete random quantities distribution.</w:t>
            </w:r>
            <w:r w:rsidRPr="005343CB">
              <w:rPr>
                <w:rFonts w:ascii="Times New Roman" w:hAnsi="Times New Roman" w:cs="Times New Roman"/>
                <w:color w:val="000000"/>
                <w:sz w:val="20"/>
                <w:szCs w:val="20"/>
                <w:lang w:val="en-US"/>
              </w:rPr>
              <w:t xml:space="preserve"> Solution the problems using binomial law of distribution. Application of </w:t>
            </w:r>
            <w:proofErr w:type="spellStart"/>
            <w:r w:rsidRPr="005343CB">
              <w:rPr>
                <w:rFonts w:ascii="Times New Roman" w:hAnsi="Times New Roman" w:cs="Times New Roman"/>
                <w:color w:val="000000"/>
                <w:sz w:val="20"/>
                <w:szCs w:val="20"/>
                <w:lang w:val="en-US"/>
              </w:rPr>
              <w:t>Muavre</w:t>
            </w:r>
            <w:proofErr w:type="spellEnd"/>
            <w:r w:rsidRPr="005343CB">
              <w:rPr>
                <w:rFonts w:ascii="Times New Roman" w:hAnsi="Times New Roman" w:cs="Times New Roman"/>
                <w:color w:val="000000"/>
                <w:sz w:val="20"/>
                <w:szCs w:val="20"/>
                <w:lang w:val="en-US"/>
              </w:rPr>
              <w:t xml:space="preserve">-Laplace and </w:t>
            </w:r>
            <w:proofErr w:type="spellStart"/>
            <w:r w:rsidRPr="005343CB">
              <w:rPr>
                <w:rFonts w:ascii="Times New Roman" w:hAnsi="Times New Roman" w:cs="Times New Roman"/>
                <w:color w:val="000000"/>
                <w:sz w:val="20"/>
                <w:szCs w:val="20"/>
                <w:lang w:val="en-US"/>
              </w:rPr>
              <w:t>Poissone</w:t>
            </w:r>
            <w:proofErr w:type="spellEnd"/>
            <w:r w:rsidRPr="005343CB">
              <w:rPr>
                <w:rFonts w:ascii="Times New Roman" w:hAnsi="Times New Roman" w:cs="Times New Roman"/>
                <w:color w:val="000000"/>
                <w:sz w:val="20"/>
                <w:szCs w:val="20"/>
                <w:lang w:val="en-US"/>
              </w:rPr>
              <w:t xml:space="preserve"> approximation formulas.</w:t>
            </w:r>
          </w:p>
        </w:tc>
        <w:tc>
          <w:tcPr>
            <w:tcW w:w="992" w:type="dxa"/>
            <w:tcBorders>
              <w:top w:val="single" w:sz="6" w:space="0" w:color="auto"/>
              <w:left w:val="single" w:sz="6" w:space="0" w:color="auto"/>
              <w:bottom w:val="nil"/>
              <w:right w:val="single" w:sz="4" w:space="0" w:color="auto"/>
            </w:tcBorders>
          </w:tcPr>
          <w:p w:rsidR="007E4058" w:rsidRPr="005343CB" w:rsidRDefault="007E4058" w:rsidP="00C13F04">
            <w:pPr>
              <w:jc w:val="center"/>
              <w:rPr>
                <w:rFonts w:ascii="Times New Roman" w:hAnsi="Times New Roman" w:cs="Times New Roman"/>
                <w:sz w:val="20"/>
                <w:szCs w:val="20"/>
                <w:lang w:val="en-US"/>
              </w:rPr>
            </w:pPr>
          </w:p>
          <w:p w:rsidR="007E4058" w:rsidRPr="005343CB" w:rsidRDefault="007E4058" w:rsidP="00C13F04">
            <w:pPr>
              <w:jc w:val="center"/>
              <w:rPr>
                <w:rFonts w:ascii="Times New Roman" w:hAnsi="Times New Roman" w:cs="Times New Roman"/>
                <w:sz w:val="20"/>
                <w:szCs w:val="20"/>
                <w:lang w:val="en-US"/>
              </w:rPr>
            </w:pPr>
            <w:r w:rsidRPr="005343CB">
              <w:rPr>
                <w:rFonts w:ascii="Times New Roman" w:hAnsi="Times New Roman" w:cs="Times New Roman"/>
                <w:sz w:val="20"/>
                <w:szCs w:val="20"/>
                <w:lang w:val="en-US"/>
              </w:rPr>
              <w:t>3</w:t>
            </w:r>
          </w:p>
        </w:tc>
        <w:tc>
          <w:tcPr>
            <w:tcW w:w="992" w:type="dxa"/>
            <w:tcBorders>
              <w:top w:val="single" w:sz="6" w:space="0" w:color="auto"/>
              <w:left w:val="single" w:sz="4" w:space="0" w:color="auto"/>
              <w:bottom w:val="nil"/>
              <w:right w:val="single" w:sz="12" w:space="0" w:color="auto"/>
            </w:tcBorders>
          </w:tcPr>
          <w:p w:rsidR="007E4058" w:rsidRPr="005343CB" w:rsidRDefault="007E4058" w:rsidP="00C13F04">
            <w:pPr>
              <w:jc w:val="center"/>
              <w:rPr>
                <w:rFonts w:ascii="Times New Roman" w:hAnsi="Times New Roman" w:cs="Times New Roman"/>
                <w:sz w:val="20"/>
                <w:szCs w:val="20"/>
                <w:lang w:val="en-US"/>
              </w:rPr>
            </w:pPr>
          </w:p>
          <w:p w:rsidR="007E4058" w:rsidRPr="005343CB" w:rsidRDefault="007E4058" w:rsidP="00C13F04">
            <w:pPr>
              <w:jc w:val="center"/>
              <w:rPr>
                <w:rFonts w:ascii="Times New Roman" w:hAnsi="Times New Roman" w:cs="Times New Roman"/>
                <w:sz w:val="20"/>
                <w:szCs w:val="20"/>
                <w:lang w:val="en-US"/>
              </w:rPr>
            </w:pPr>
            <w:r w:rsidRPr="005343CB">
              <w:rPr>
                <w:rFonts w:ascii="Times New Roman" w:hAnsi="Times New Roman" w:cs="Times New Roman"/>
                <w:sz w:val="20"/>
                <w:szCs w:val="20"/>
                <w:lang w:val="en-US"/>
              </w:rPr>
              <w:t>1</w:t>
            </w:r>
            <w:r w:rsidRPr="005343CB">
              <w:rPr>
                <w:rFonts w:ascii="Times New Roman" w:hAnsi="Times New Roman" w:cs="Times New Roman"/>
                <w:sz w:val="20"/>
                <w:szCs w:val="20"/>
              </w:rPr>
              <w:t>2</w:t>
            </w:r>
            <w:r w:rsidRPr="005343CB">
              <w:rPr>
                <w:rFonts w:ascii="Times New Roman" w:hAnsi="Times New Roman" w:cs="Times New Roman"/>
                <w:sz w:val="20"/>
                <w:szCs w:val="20"/>
                <w:lang w:val="en-US"/>
              </w:rPr>
              <w:t>.11</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12.</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Main laws of analog random quantities distribution.</w:t>
            </w:r>
            <w:r w:rsidRPr="005343CB">
              <w:rPr>
                <w:rFonts w:ascii="Times New Roman" w:hAnsi="Times New Roman" w:cs="Times New Roman"/>
                <w:color w:val="000000"/>
                <w:sz w:val="20"/>
                <w:szCs w:val="20"/>
                <w:lang w:val="en-US"/>
              </w:rPr>
              <w:t xml:space="preserve"> Solution the problems using the uniform law, the exponential law, the normal law of distribution formulas. Application of the standard normal distribution tables.</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r w:rsidRPr="005343CB">
              <w:rPr>
                <w:rFonts w:ascii="Times New Roman" w:hAnsi="Times New Roman" w:cs="Times New Roman"/>
                <w:color w:val="000000"/>
                <w:sz w:val="20"/>
                <w:szCs w:val="20"/>
              </w:rPr>
              <w:t>9</w:t>
            </w:r>
            <w:r w:rsidRPr="005343CB">
              <w:rPr>
                <w:rFonts w:ascii="Times New Roman" w:hAnsi="Times New Roman" w:cs="Times New Roman"/>
                <w:color w:val="000000"/>
                <w:sz w:val="20"/>
                <w:szCs w:val="20"/>
                <w:lang w:val="en-US"/>
              </w:rPr>
              <w:t>.11</w:t>
            </w:r>
          </w:p>
        </w:tc>
      </w:tr>
      <w:tr w:rsidR="007E4058" w:rsidRPr="005343CB" w:rsidTr="00C13F04">
        <w:tc>
          <w:tcPr>
            <w:tcW w:w="480" w:type="dxa"/>
            <w:tcBorders>
              <w:top w:val="nil"/>
              <w:left w:val="single" w:sz="12" w:space="0" w:color="auto"/>
              <w:bottom w:val="single" w:sz="4"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13.</w:t>
            </w:r>
          </w:p>
        </w:tc>
        <w:tc>
          <w:tcPr>
            <w:tcW w:w="7738" w:type="dxa"/>
            <w:tcBorders>
              <w:top w:val="nil"/>
              <w:left w:val="single" w:sz="6" w:space="0" w:color="auto"/>
              <w:bottom w:val="single" w:sz="4"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Distributing laws of statistics of selection distribution. Student's t-distribution. Fisher-</w:t>
            </w:r>
            <w:proofErr w:type="spellStart"/>
            <w:r w:rsidRPr="005343CB">
              <w:rPr>
                <w:rFonts w:ascii="Times New Roman" w:hAnsi="Times New Roman" w:cs="Times New Roman"/>
                <w:color w:val="000000"/>
                <w:sz w:val="20"/>
                <w:szCs w:val="20"/>
                <w:lang w:val="en-US"/>
              </w:rPr>
              <w:t>Snedecor</w:t>
            </w:r>
            <w:proofErr w:type="spellEnd"/>
            <w:r w:rsidRPr="005343CB">
              <w:rPr>
                <w:rFonts w:ascii="Times New Roman" w:hAnsi="Times New Roman" w:cs="Times New Roman"/>
                <w:color w:val="000000"/>
                <w:sz w:val="20"/>
                <w:szCs w:val="20"/>
                <w:lang w:val="en-US"/>
              </w:rPr>
              <w:t xml:space="preserve"> distribution. Statistics of selections which are subordinated to these distributions. Apply of distributing Pearson, Student's </w:t>
            </w:r>
            <w:proofErr w:type="gramStart"/>
            <w:r w:rsidRPr="005343CB">
              <w:rPr>
                <w:rFonts w:ascii="Times New Roman" w:hAnsi="Times New Roman" w:cs="Times New Roman"/>
                <w:color w:val="000000"/>
                <w:sz w:val="20"/>
                <w:szCs w:val="20"/>
                <w:lang w:val="en-US"/>
              </w:rPr>
              <w:t>and  Fisher</w:t>
            </w:r>
            <w:proofErr w:type="gramEnd"/>
            <w:r w:rsidRPr="005343CB">
              <w:rPr>
                <w:rFonts w:ascii="Times New Roman" w:hAnsi="Times New Roman" w:cs="Times New Roman"/>
                <w:color w:val="000000"/>
                <w:sz w:val="20"/>
                <w:szCs w:val="20"/>
                <w:lang w:val="en-US"/>
              </w:rPr>
              <w:t>-</w:t>
            </w:r>
            <w:proofErr w:type="spellStart"/>
            <w:r w:rsidRPr="005343CB">
              <w:rPr>
                <w:rFonts w:ascii="Times New Roman" w:hAnsi="Times New Roman" w:cs="Times New Roman"/>
                <w:color w:val="000000"/>
                <w:sz w:val="20"/>
                <w:szCs w:val="20"/>
                <w:lang w:val="en-US"/>
              </w:rPr>
              <w:t>Snedecor</w:t>
            </w:r>
            <w:proofErr w:type="spellEnd"/>
            <w:r w:rsidRPr="005343CB">
              <w:rPr>
                <w:rFonts w:ascii="Times New Roman" w:hAnsi="Times New Roman" w:cs="Times New Roman"/>
                <w:color w:val="000000"/>
                <w:sz w:val="20"/>
                <w:szCs w:val="20"/>
                <w:lang w:val="en-US"/>
              </w:rPr>
              <w:t xml:space="preserve"> tables.</w:t>
            </w:r>
          </w:p>
        </w:tc>
        <w:tc>
          <w:tcPr>
            <w:tcW w:w="992" w:type="dxa"/>
            <w:tcBorders>
              <w:top w:val="nil"/>
              <w:left w:val="single" w:sz="6" w:space="0" w:color="auto"/>
              <w:bottom w:val="single" w:sz="4" w:space="0" w:color="auto"/>
              <w:right w:val="single" w:sz="4"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nil"/>
              <w:left w:val="single" w:sz="4" w:space="0" w:color="auto"/>
              <w:bottom w:val="single" w:sz="4" w:space="0" w:color="auto"/>
              <w:right w:val="single" w:sz="12"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r w:rsidRPr="005343CB">
              <w:rPr>
                <w:rFonts w:ascii="Times New Roman" w:hAnsi="Times New Roman" w:cs="Times New Roman"/>
                <w:color w:val="000000"/>
                <w:sz w:val="20"/>
                <w:szCs w:val="20"/>
              </w:rPr>
              <w:t>6</w:t>
            </w:r>
            <w:r w:rsidRPr="005343CB">
              <w:rPr>
                <w:rFonts w:ascii="Times New Roman" w:hAnsi="Times New Roman" w:cs="Times New Roman"/>
                <w:color w:val="000000"/>
                <w:sz w:val="20"/>
                <w:szCs w:val="20"/>
                <w:lang w:val="en-US"/>
              </w:rPr>
              <w:t>.11</w:t>
            </w:r>
          </w:p>
        </w:tc>
      </w:tr>
      <w:tr w:rsidR="007E4058" w:rsidRPr="005343CB" w:rsidTr="00C13F04">
        <w:tc>
          <w:tcPr>
            <w:tcW w:w="480" w:type="dxa"/>
            <w:tcBorders>
              <w:top w:val="single" w:sz="4" w:space="0" w:color="auto"/>
              <w:left w:val="single" w:sz="12" w:space="0" w:color="auto"/>
              <w:bottom w:val="single" w:sz="2"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14.</w:t>
            </w:r>
          </w:p>
        </w:tc>
        <w:tc>
          <w:tcPr>
            <w:tcW w:w="7738" w:type="dxa"/>
            <w:tcBorders>
              <w:top w:val="single" w:sz="4" w:space="0" w:color="auto"/>
              <w:left w:val="single" w:sz="6" w:space="0" w:color="auto"/>
              <w:bottom w:val="single" w:sz="2"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u w:val="single"/>
                <w:lang w:val="en-US"/>
              </w:rPr>
            </w:pPr>
            <w:r w:rsidRPr="005343CB">
              <w:rPr>
                <w:rFonts w:ascii="Times New Roman" w:hAnsi="Times New Roman" w:cs="Times New Roman"/>
                <w:b/>
                <w:color w:val="000000"/>
                <w:sz w:val="20"/>
                <w:szCs w:val="20"/>
                <w:u w:val="single"/>
                <w:lang w:val="en-US"/>
              </w:rPr>
              <w:t>Analysis of variation series.</w:t>
            </w:r>
            <w:r w:rsidRPr="005343CB">
              <w:rPr>
                <w:rFonts w:ascii="Times New Roman" w:hAnsi="Times New Roman" w:cs="Times New Roman"/>
                <w:color w:val="000000"/>
                <w:sz w:val="20"/>
                <w:szCs w:val="20"/>
                <w:lang w:val="en-US"/>
              </w:rPr>
              <w:t xml:space="preserve"> Constructing of the discrete variation series. Constructing of the interval variation series, empirical density of distribution function, empirical distribution function. Graphical representation of variation series.</w:t>
            </w:r>
          </w:p>
        </w:tc>
        <w:tc>
          <w:tcPr>
            <w:tcW w:w="992" w:type="dxa"/>
            <w:tcBorders>
              <w:top w:val="single" w:sz="4" w:space="0" w:color="auto"/>
              <w:left w:val="single" w:sz="6" w:space="0" w:color="auto"/>
              <w:bottom w:val="single" w:sz="2"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4" w:space="0" w:color="auto"/>
              <w:left w:val="single" w:sz="4" w:space="0" w:color="auto"/>
              <w:bottom w:val="single" w:sz="2"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0</w:t>
            </w:r>
            <w:r w:rsidRPr="005343CB">
              <w:rPr>
                <w:rFonts w:ascii="Times New Roman" w:hAnsi="Times New Roman" w:cs="Times New Roman"/>
                <w:color w:val="000000"/>
                <w:sz w:val="20"/>
                <w:szCs w:val="20"/>
              </w:rPr>
              <w:t>3</w:t>
            </w:r>
            <w:r w:rsidRPr="005343CB">
              <w:rPr>
                <w:rFonts w:ascii="Times New Roman" w:hAnsi="Times New Roman" w:cs="Times New Roman"/>
                <w:color w:val="000000"/>
                <w:sz w:val="20"/>
                <w:szCs w:val="20"/>
                <w:lang w:val="en-US"/>
              </w:rPr>
              <w:t>.12</w:t>
            </w:r>
          </w:p>
        </w:tc>
      </w:tr>
      <w:tr w:rsidR="007E4058" w:rsidRPr="005343CB" w:rsidTr="00C13F04">
        <w:tc>
          <w:tcPr>
            <w:tcW w:w="480" w:type="dxa"/>
            <w:tcBorders>
              <w:top w:val="single" w:sz="2"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spacing w:before="120"/>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15.</w:t>
            </w:r>
          </w:p>
        </w:tc>
        <w:tc>
          <w:tcPr>
            <w:tcW w:w="7738" w:type="dxa"/>
            <w:tcBorders>
              <w:top w:val="single" w:sz="2"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Estimation parameters of quantity distribution.</w:t>
            </w:r>
            <w:r w:rsidRPr="005343CB">
              <w:rPr>
                <w:rFonts w:ascii="Times New Roman" w:hAnsi="Times New Roman" w:cs="Times New Roman"/>
                <w:color w:val="000000"/>
                <w:sz w:val="20"/>
                <w:szCs w:val="20"/>
                <w:lang w:val="en-US"/>
              </w:rPr>
              <w:t xml:space="preserve"> Calculation of point estimation of mathematical expectation, variance, standard deviation and mean square standard deviation. Calculation of the probable interval for the mathematical expectation of normally distributed value. Calculation of the probable interval for the variance and standard deviation of the </w:t>
            </w:r>
            <w:r w:rsidRPr="005343CB">
              <w:rPr>
                <w:rFonts w:ascii="Times New Roman" w:hAnsi="Times New Roman" w:cs="Times New Roman"/>
                <w:color w:val="000000"/>
                <w:sz w:val="20"/>
                <w:szCs w:val="20"/>
                <w:lang w:val="en-US"/>
              </w:rPr>
              <w:lastRenderedPageBreak/>
              <w:t>normally distributed value.</w:t>
            </w:r>
          </w:p>
        </w:tc>
        <w:tc>
          <w:tcPr>
            <w:tcW w:w="992" w:type="dxa"/>
            <w:tcBorders>
              <w:top w:val="single" w:sz="2" w:space="0" w:color="auto"/>
              <w:left w:val="single" w:sz="6" w:space="0" w:color="auto"/>
              <w:bottom w:val="single" w:sz="6" w:space="0" w:color="auto"/>
              <w:right w:val="single" w:sz="4" w:space="0" w:color="auto"/>
            </w:tcBorders>
          </w:tcPr>
          <w:p w:rsidR="007E4058" w:rsidRPr="005343CB" w:rsidRDefault="007E4058" w:rsidP="00C13F04">
            <w:pPr>
              <w:rPr>
                <w:rFonts w:ascii="Times New Roman" w:hAnsi="Times New Roman" w:cs="Times New Roman"/>
                <w:color w:val="000000"/>
                <w:sz w:val="20"/>
                <w:szCs w:val="20"/>
                <w:lang w:val="en-US"/>
              </w:rPr>
            </w:pPr>
          </w:p>
          <w:p w:rsidR="007E4058" w:rsidRPr="005343CB" w:rsidRDefault="007E4058" w:rsidP="00C13F04">
            <w:pPr>
              <w:spacing w:before="120"/>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2" w:space="0" w:color="auto"/>
              <w:left w:val="single" w:sz="4" w:space="0" w:color="auto"/>
              <w:bottom w:val="single" w:sz="6" w:space="0" w:color="auto"/>
              <w:right w:val="single" w:sz="12" w:space="0" w:color="auto"/>
            </w:tcBorders>
          </w:tcPr>
          <w:p w:rsidR="007E4058" w:rsidRPr="005343CB" w:rsidRDefault="007E4058" w:rsidP="00C13F04">
            <w:pPr>
              <w:spacing w:before="120"/>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rPr>
              <w:t>10</w:t>
            </w:r>
            <w:r w:rsidRPr="005343CB">
              <w:rPr>
                <w:rFonts w:ascii="Times New Roman" w:hAnsi="Times New Roman" w:cs="Times New Roman"/>
                <w:color w:val="000000"/>
                <w:sz w:val="20"/>
                <w:szCs w:val="20"/>
                <w:lang w:val="en-US"/>
              </w:rPr>
              <w:t>.12</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16.</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Algorithm of statistical verification of hypothesis.</w:t>
            </w:r>
            <w:r w:rsidRPr="005343CB">
              <w:rPr>
                <w:rFonts w:ascii="Times New Roman" w:hAnsi="Times New Roman" w:cs="Times New Roman"/>
                <w:color w:val="000000"/>
                <w:sz w:val="20"/>
                <w:szCs w:val="20"/>
                <w:lang w:val="en-US"/>
              </w:rPr>
              <w:t xml:space="preserve"> Verification of methods of </w:t>
            </w:r>
            <w:proofErr w:type="gramStart"/>
            <w:r w:rsidRPr="005343CB">
              <w:rPr>
                <w:rFonts w:ascii="Times New Roman" w:hAnsi="Times New Roman" w:cs="Times New Roman"/>
                <w:color w:val="000000"/>
                <w:sz w:val="20"/>
                <w:szCs w:val="20"/>
                <w:lang w:val="en-US"/>
              </w:rPr>
              <w:t>analysis  on</w:t>
            </w:r>
            <w:proofErr w:type="gramEnd"/>
            <w:r w:rsidRPr="005343CB">
              <w:rPr>
                <w:rFonts w:ascii="Times New Roman" w:hAnsi="Times New Roman" w:cs="Times New Roman"/>
                <w:color w:val="000000"/>
                <w:sz w:val="20"/>
                <w:szCs w:val="20"/>
                <w:lang w:val="en-US"/>
              </w:rPr>
              <w:t xml:space="preserve"> presence of  systematical errors. Comparison of new method of analysis with standard one by means of reproduction. Study of factor influence on the displacement of the center of studied value.</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before="12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proofErr w:type="spellStart"/>
            <w:r w:rsidRPr="005343CB">
              <w:rPr>
                <w:rFonts w:ascii="Times New Roman" w:hAnsi="Times New Roman" w:cs="Times New Roman"/>
                <w:color w:val="000000"/>
                <w:sz w:val="20"/>
                <w:szCs w:val="20"/>
              </w:rPr>
              <w:t>1</w:t>
            </w:r>
            <w:proofErr w:type="spellEnd"/>
            <w:r w:rsidRPr="005343CB">
              <w:rPr>
                <w:rFonts w:ascii="Times New Roman" w:hAnsi="Times New Roman" w:cs="Times New Roman"/>
                <w:color w:val="000000"/>
                <w:sz w:val="20"/>
                <w:szCs w:val="20"/>
                <w:lang w:val="en-US"/>
              </w:rPr>
              <w:t>.12</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17.</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One-factor variance analysis</w:t>
            </w:r>
            <w:r w:rsidRPr="005343CB">
              <w:rPr>
                <w:rFonts w:ascii="Times New Roman" w:hAnsi="Times New Roman" w:cs="Times New Roman"/>
                <w:color w:val="000000"/>
                <w:sz w:val="20"/>
                <w:szCs w:val="20"/>
                <w:u w:val="single"/>
                <w:lang w:val="en-US"/>
              </w:rPr>
              <w:t>.</w:t>
            </w:r>
            <w:r w:rsidRPr="005343CB">
              <w:rPr>
                <w:rFonts w:ascii="Times New Roman" w:hAnsi="Times New Roman" w:cs="Times New Roman"/>
                <w:color w:val="000000"/>
                <w:sz w:val="20"/>
                <w:szCs w:val="20"/>
                <w:lang w:val="en-US"/>
              </w:rPr>
              <w:t xml:space="preserve"> Parametric model of one-factor variance analysis. Experiment planning, formulation of hypothesis and its statistical verification.</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rPr>
              <w:t>17</w:t>
            </w:r>
            <w:r w:rsidRPr="005343CB">
              <w:rPr>
                <w:rFonts w:ascii="Times New Roman" w:hAnsi="Times New Roman" w:cs="Times New Roman"/>
                <w:color w:val="000000"/>
                <w:sz w:val="20"/>
                <w:szCs w:val="20"/>
                <w:lang w:val="en-US"/>
              </w:rPr>
              <w:t>.12</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18.</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Correlation analysis</w:t>
            </w:r>
            <w:r w:rsidRPr="005343CB">
              <w:rPr>
                <w:rFonts w:ascii="Times New Roman" w:hAnsi="Times New Roman" w:cs="Times New Roman"/>
                <w:color w:val="000000"/>
                <w:sz w:val="20"/>
                <w:szCs w:val="20"/>
                <w:u w:val="single"/>
                <w:lang w:val="en-US"/>
              </w:rPr>
              <w:t>.</w:t>
            </w:r>
            <w:r w:rsidRPr="005343CB">
              <w:rPr>
                <w:rFonts w:ascii="Times New Roman" w:hAnsi="Times New Roman" w:cs="Times New Roman"/>
                <w:color w:val="000000"/>
                <w:sz w:val="20"/>
                <w:szCs w:val="20"/>
                <w:lang w:val="en-US"/>
              </w:rPr>
              <w:t xml:space="preserve"> Construction of the correlation field. Construction of empiric line of regression. The correlation coefficient calculations and analysis of importance of linear correlation relation.</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before="240"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before="240" w:line="280" w:lineRule="exact"/>
              <w:jc w:val="center"/>
              <w:rPr>
                <w:rFonts w:ascii="Times New Roman" w:hAnsi="Times New Roman" w:cs="Times New Roman"/>
                <w:color w:val="000000"/>
                <w:sz w:val="20"/>
                <w:szCs w:val="20"/>
              </w:rPr>
            </w:pPr>
            <w:r w:rsidRPr="005343CB">
              <w:rPr>
                <w:rFonts w:ascii="Times New Roman" w:hAnsi="Times New Roman" w:cs="Times New Roman"/>
                <w:color w:val="000000"/>
                <w:sz w:val="20"/>
                <w:szCs w:val="20"/>
              </w:rPr>
              <w:t>24</w:t>
            </w:r>
            <w:r w:rsidRPr="005343CB">
              <w:rPr>
                <w:rFonts w:ascii="Times New Roman" w:hAnsi="Times New Roman" w:cs="Times New Roman"/>
                <w:color w:val="000000"/>
                <w:sz w:val="20"/>
                <w:szCs w:val="20"/>
                <w:lang w:val="en-US"/>
              </w:rPr>
              <w:t>.</w:t>
            </w:r>
            <w:r w:rsidRPr="005343CB">
              <w:rPr>
                <w:rFonts w:ascii="Times New Roman" w:hAnsi="Times New Roman" w:cs="Times New Roman"/>
                <w:color w:val="000000"/>
                <w:sz w:val="20"/>
                <w:szCs w:val="20"/>
              </w:rPr>
              <w:t>12</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p>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19.</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u w:val="single"/>
                <w:lang w:val="en-US"/>
              </w:rPr>
              <w:t>Modeling of regression equations.</w:t>
            </w:r>
            <w:r w:rsidRPr="005343CB">
              <w:rPr>
                <w:rFonts w:ascii="Times New Roman" w:hAnsi="Times New Roman" w:cs="Times New Roman"/>
                <w:color w:val="000000"/>
                <w:sz w:val="20"/>
                <w:szCs w:val="20"/>
                <w:lang w:val="en-US"/>
              </w:rPr>
              <w:t xml:space="preserve"> Modeling of linear interaction between </w:t>
            </w:r>
            <w:proofErr w:type="spellStart"/>
            <w:r w:rsidRPr="005343CB">
              <w:rPr>
                <w:rFonts w:ascii="Times New Roman" w:hAnsi="Times New Roman" w:cs="Times New Roman"/>
                <w:color w:val="000000"/>
                <w:sz w:val="20"/>
                <w:szCs w:val="20"/>
                <w:lang w:val="en-US"/>
              </w:rPr>
              <w:t>ftures</w:t>
            </w:r>
            <w:proofErr w:type="spellEnd"/>
            <w:r w:rsidRPr="005343CB">
              <w:rPr>
                <w:rFonts w:ascii="Times New Roman" w:hAnsi="Times New Roman" w:cs="Times New Roman"/>
                <w:color w:val="000000"/>
                <w:sz w:val="20"/>
                <w:szCs w:val="20"/>
                <w:lang w:val="en-US"/>
              </w:rPr>
              <w:t xml:space="preserve"> and factors. Linear regression models. Analysis of </w:t>
            </w:r>
            <w:proofErr w:type="gramStart"/>
            <w:r w:rsidRPr="005343CB">
              <w:rPr>
                <w:rFonts w:ascii="Times New Roman" w:hAnsi="Times New Roman" w:cs="Times New Roman"/>
                <w:color w:val="000000"/>
                <w:sz w:val="20"/>
                <w:szCs w:val="20"/>
                <w:lang w:val="en-US"/>
              </w:rPr>
              <w:t>importance  of</w:t>
            </w:r>
            <w:proofErr w:type="gramEnd"/>
            <w:r w:rsidRPr="005343CB">
              <w:rPr>
                <w:rFonts w:ascii="Times New Roman" w:hAnsi="Times New Roman" w:cs="Times New Roman"/>
                <w:color w:val="000000"/>
                <w:sz w:val="20"/>
                <w:szCs w:val="20"/>
                <w:lang w:val="en-US"/>
              </w:rPr>
              <w:t xml:space="preserve"> linear dependence on the basis of variance analysis</w:t>
            </w:r>
            <w:r w:rsidRPr="005343CB">
              <w:rPr>
                <w:rFonts w:ascii="Times New Roman" w:hAnsi="Times New Roman" w:cs="Times New Roman"/>
                <w:vanish/>
                <w:color w:val="000000"/>
                <w:sz w:val="20"/>
                <w:szCs w:val="20"/>
                <w:lang w:val="en-US"/>
              </w:rPr>
              <w:t>|</w:t>
            </w:r>
            <w:r w:rsidRPr="005343CB">
              <w:rPr>
                <w:rFonts w:ascii="Times New Roman" w:hAnsi="Times New Roman" w:cs="Times New Roman"/>
                <w:color w:val="000000"/>
                <w:sz w:val="20"/>
                <w:szCs w:val="20"/>
                <w:lang w:val="en-US"/>
              </w:rPr>
              <w:t>.</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jc w:val="center"/>
              <w:rPr>
                <w:rFonts w:ascii="Times New Roman" w:hAnsi="Times New Roman" w:cs="Times New Roman"/>
                <w:color w:val="000000"/>
                <w:sz w:val="20"/>
                <w:szCs w:val="20"/>
                <w:lang w:val="en-US"/>
              </w:rPr>
            </w:pPr>
          </w:p>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rPr>
              <w:t>14</w:t>
            </w:r>
            <w:r w:rsidRPr="005343CB">
              <w:rPr>
                <w:rFonts w:ascii="Times New Roman" w:hAnsi="Times New Roman" w:cs="Times New Roman"/>
                <w:color w:val="000000"/>
                <w:sz w:val="20"/>
                <w:szCs w:val="20"/>
                <w:lang w:val="en-US"/>
              </w:rPr>
              <w:t>.01</w:t>
            </w:r>
          </w:p>
        </w:tc>
      </w:tr>
      <w:tr w:rsidR="007E4058" w:rsidRPr="005343CB" w:rsidTr="00C13F04">
        <w:tc>
          <w:tcPr>
            <w:tcW w:w="480" w:type="dxa"/>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20.</w:t>
            </w:r>
          </w:p>
        </w:tc>
        <w:tc>
          <w:tcPr>
            <w:tcW w:w="7738"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lang w:val="en-US"/>
              </w:rPr>
              <w:t>Final module No 2</w:t>
            </w:r>
            <w:r w:rsidRPr="005343CB">
              <w:rPr>
                <w:rFonts w:ascii="Times New Roman" w:hAnsi="Times New Roman" w:cs="Times New Roman"/>
                <w:color w:val="000000"/>
                <w:sz w:val="20"/>
                <w:szCs w:val="20"/>
                <w:lang w:val="en-US"/>
              </w:rPr>
              <w:t xml:space="preserve"> (items 11 – 19).</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rPr>
              <w:t>21</w:t>
            </w:r>
            <w:r w:rsidRPr="005343CB">
              <w:rPr>
                <w:rFonts w:ascii="Times New Roman" w:hAnsi="Times New Roman" w:cs="Times New Roman"/>
                <w:color w:val="000000"/>
                <w:sz w:val="20"/>
                <w:szCs w:val="20"/>
                <w:lang w:val="en-US"/>
              </w:rPr>
              <w:t>.01</w:t>
            </w:r>
          </w:p>
        </w:tc>
      </w:tr>
      <w:tr w:rsidR="007E4058" w:rsidRPr="005343CB" w:rsidTr="00C13F04">
        <w:tc>
          <w:tcPr>
            <w:tcW w:w="8218" w:type="dxa"/>
            <w:gridSpan w:val="2"/>
            <w:tcBorders>
              <w:top w:val="single" w:sz="6" w:space="0" w:color="auto"/>
              <w:left w:val="single" w:sz="12" w:space="0" w:color="auto"/>
              <w:bottom w:val="single" w:sz="6" w:space="0" w:color="auto"/>
              <w:right w:val="single" w:sz="6" w:space="0" w:color="auto"/>
            </w:tcBorders>
          </w:tcPr>
          <w:p w:rsidR="007E4058" w:rsidRPr="005343CB" w:rsidRDefault="007E4058" w:rsidP="00C13F04">
            <w:pPr>
              <w:spacing w:line="280" w:lineRule="exact"/>
              <w:jc w:val="right"/>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 xml:space="preserve">Total </w:t>
            </w:r>
          </w:p>
        </w:tc>
        <w:tc>
          <w:tcPr>
            <w:tcW w:w="992" w:type="dxa"/>
            <w:tcBorders>
              <w:top w:val="single" w:sz="6" w:space="0" w:color="auto"/>
              <w:left w:val="single" w:sz="6" w:space="0" w:color="auto"/>
              <w:bottom w:val="single" w:sz="6" w:space="0" w:color="auto"/>
              <w:right w:val="single" w:sz="4" w:space="0" w:color="auto"/>
            </w:tcBorders>
          </w:tcPr>
          <w:p w:rsidR="007E4058" w:rsidRPr="005343CB" w:rsidRDefault="007E4058" w:rsidP="00C13F04">
            <w:pPr>
              <w:spacing w:line="28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30</w:t>
            </w:r>
          </w:p>
        </w:tc>
        <w:tc>
          <w:tcPr>
            <w:tcW w:w="992" w:type="dxa"/>
            <w:tcBorders>
              <w:top w:val="single" w:sz="6" w:space="0" w:color="auto"/>
              <w:left w:val="single" w:sz="4"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b/>
                <w:color w:val="000000"/>
                <w:sz w:val="20"/>
                <w:szCs w:val="20"/>
                <w:lang w:val="en-US"/>
              </w:rPr>
            </w:pPr>
          </w:p>
        </w:tc>
      </w:tr>
      <w:tr w:rsidR="007E4058" w:rsidRPr="005343CB" w:rsidTr="00C13F04">
        <w:tc>
          <w:tcPr>
            <w:tcW w:w="10202" w:type="dxa"/>
            <w:gridSpan w:val="4"/>
            <w:tcBorders>
              <w:top w:val="single" w:sz="6" w:space="0" w:color="auto"/>
              <w:left w:val="single" w:sz="12" w:space="0" w:color="auto"/>
              <w:bottom w:val="single" w:sz="6" w:space="0" w:color="auto"/>
              <w:right w:val="single" w:sz="12" w:space="0" w:color="auto"/>
            </w:tcBorders>
          </w:tcPr>
          <w:p w:rsidR="007E4058" w:rsidRPr="005343CB" w:rsidRDefault="007E4058" w:rsidP="00C13F04">
            <w:pPr>
              <w:spacing w:line="280" w:lineRule="exact"/>
              <w:jc w:val="center"/>
              <w:rPr>
                <w:rFonts w:ascii="Times New Roman" w:hAnsi="Times New Roman" w:cs="Times New Roman"/>
                <w:b/>
                <w:color w:val="000000"/>
                <w:sz w:val="20"/>
                <w:szCs w:val="20"/>
                <w:lang w:val="en-US"/>
              </w:rPr>
            </w:pPr>
            <w:r w:rsidRPr="005343CB">
              <w:rPr>
                <w:rFonts w:ascii="Times New Roman" w:hAnsi="Times New Roman" w:cs="Times New Roman"/>
                <w:b/>
                <w:color w:val="000000"/>
                <w:sz w:val="20"/>
                <w:szCs w:val="20"/>
                <w:lang w:val="en-US"/>
              </w:rPr>
              <w:t>Total – 60 hours</w:t>
            </w:r>
          </w:p>
        </w:tc>
      </w:tr>
    </w:tbl>
    <w:p w:rsidR="007E4058" w:rsidRPr="005343CB" w:rsidRDefault="007E4058" w:rsidP="007E4058">
      <w:pPr>
        <w:pStyle w:val="3"/>
        <w:rPr>
          <w:rFonts w:ascii="Times New Roman" w:hAnsi="Times New Roman" w:cs="Times New Roman"/>
          <w:sz w:val="20"/>
          <w:szCs w:val="20"/>
          <w:lang w:val="en-US"/>
        </w:rPr>
      </w:pPr>
    </w:p>
    <w:p w:rsidR="007E4058" w:rsidRPr="005343CB" w:rsidRDefault="007E4058" w:rsidP="007E4058">
      <w:pPr>
        <w:rPr>
          <w:rFonts w:ascii="Times New Roman" w:hAnsi="Times New Roman" w:cs="Times New Roman"/>
          <w:sz w:val="20"/>
          <w:szCs w:val="20"/>
          <w:lang w:val="en-US"/>
        </w:rPr>
      </w:pPr>
    </w:p>
    <w:p w:rsidR="007E4058" w:rsidRPr="005343CB" w:rsidRDefault="007E4058" w:rsidP="007E4058">
      <w:pPr>
        <w:jc w:val="center"/>
        <w:rPr>
          <w:rFonts w:ascii="Times New Roman" w:hAnsi="Times New Roman" w:cs="Times New Roman"/>
          <w:b/>
          <w:color w:val="000000"/>
          <w:sz w:val="20"/>
          <w:szCs w:val="20"/>
          <w:lang w:val="en-GB"/>
        </w:rPr>
      </w:pPr>
    </w:p>
    <w:p w:rsidR="007E4058" w:rsidRPr="005343CB" w:rsidRDefault="007E4058" w:rsidP="007E4058">
      <w:pPr>
        <w:jc w:val="center"/>
        <w:rPr>
          <w:rFonts w:ascii="Times New Roman" w:hAnsi="Times New Roman" w:cs="Times New Roman"/>
          <w:b/>
          <w:color w:val="000000"/>
          <w:sz w:val="20"/>
          <w:szCs w:val="20"/>
          <w:lang w:val="en-GB"/>
        </w:rPr>
      </w:pPr>
      <w:r w:rsidRPr="005343CB">
        <w:rPr>
          <w:rFonts w:ascii="Times New Roman" w:hAnsi="Times New Roman" w:cs="Times New Roman"/>
          <w:b/>
          <w:color w:val="000000"/>
          <w:sz w:val="20"/>
          <w:szCs w:val="20"/>
          <w:lang w:val="en-GB"/>
        </w:rPr>
        <w:t>Self-</w:t>
      </w:r>
      <w:r w:rsidRPr="005343CB">
        <w:rPr>
          <w:rFonts w:ascii="Times New Roman" w:hAnsi="Times New Roman" w:cs="Times New Roman"/>
          <w:b/>
          <w:color w:val="000000"/>
          <w:sz w:val="20"/>
          <w:szCs w:val="20"/>
          <w:lang w:val="en-US"/>
        </w:rPr>
        <w:t>study plan</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sz w:val="20"/>
          <w:szCs w:val="20"/>
          <w:lang w:val="en-US"/>
        </w:rPr>
        <w:t>of</w:t>
      </w:r>
      <w:proofErr w:type="gramEnd"/>
      <w:r w:rsidRPr="005343CB">
        <w:rPr>
          <w:rFonts w:ascii="Times New Roman" w:hAnsi="Times New Roman" w:cs="Times New Roman"/>
          <w:b/>
          <w:sz w:val="20"/>
          <w:szCs w:val="20"/>
          <w:lang w:val="en-US"/>
        </w:rPr>
        <w:t xml:space="preserve"> the</w:t>
      </w:r>
      <w:r w:rsidRPr="005343CB">
        <w:rPr>
          <w:rFonts w:ascii="Times New Roman" w:hAnsi="Times New Roman" w:cs="Times New Roman"/>
          <w:sz w:val="20"/>
          <w:szCs w:val="20"/>
          <w:lang w:val="en-US"/>
        </w:rPr>
        <w:t xml:space="preserve"> </w:t>
      </w:r>
      <w:r w:rsidRPr="005343CB">
        <w:rPr>
          <w:rFonts w:ascii="Times New Roman" w:hAnsi="Times New Roman" w:cs="Times New Roman"/>
          <w:b/>
          <w:color w:val="000000"/>
          <w:sz w:val="20"/>
          <w:szCs w:val="20"/>
          <w:lang w:val="en-GB"/>
        </w:rPr>
        <w:t xml:space="preserve"> course of </w:t>
      </w:r>
      <w:r w:rsidRPr="005343CB">
        <w:rPr>
          <w:rFonts w:ascii="Times New Roman" w:hAnsi="Times New Roman" w:cs="Times New Roman"/>
          <w:b/>
          <w:color w:val="000000"/>
          <w:sz w:val="20"/>
          <w:szCs w:val="20"/>
          <w:lang w:val="en-US"/>
        </w:rPr>
        <w:t>«Higher Mathematics»</w:t>
      </w:r>
    </w:p>
    <w:p w:rsidR="007E4058" w:rsidRPr="005343CB" w:rsidRDefault="007E4058" w:rsidP="007E4058">
      <w:pPr>
        <w:jc w:val="center"/>
        <w:rPr>
          <w:rFonts w:ascii="Times New Roman" w:hAnsi="Times New Roman" w:cs="Times New Roman"/>
          <w:b/>
          <w:color w:val="000000"/>
          <w:sz w:val="20"/>
          <w:szCs w:val="20"/>
          <w:lang w:val="en-US"/>
        </w:rPr>
      </w:pPr>
      <w:proofErr w:type="gramStart"/>
      <w:r w:rsidRPr="005343CB">
        <w:rPr>
          <w:rFonts w:ascii="Times New Roman" w:hAnsi="Times New Roman" w:cs="Times New Roman"/>
          <w:b/>
          <w:color w:val="000000"/>
          <w:sz w:val="20"/>
          <w:szCs w:val="20"/>
          <w:lang w:val="en-US"/>
        </w:rPr>
        <w:t>for</w:t>
      </w:r>
      <w:proofErr w:type="gramEnd"/>
      <w:r w:rsidRPr="005343CB">
        <w:rPr>
          <w:rFonts w:ascii="Times New Roman" w:hAnsi="Times New Roman" w:cs="Times New Roman"/>
          <w:b/>
          <w:color w:val="000000"/>
          <w:sz w:val="20"/>
          <w:szCs w:val="20"/>
          <w:lang w:val="en-US"/>
        </w:rPr>
        <w:t xml:space="preserve"> first</w:t>
      </w:r>
      <w:r w:rsidRPr="005343CB">
        <w:rPr>
          <w:rFonts w:ascii="Times New Roman" w:hAnsi="Times New Roman" w:cs="Times New Roman"/>
          <w:color w:val="000000"/>
          <w:sz w:val="20"/>
          <w:szCs w:val="20"/>
          <w:lang w:val="en-US"/>
        </w:rPr>
        <w:t>-</w:t>
      </w:r>
      <w:r w:rsidRPr="005343CB">
        <w:rPr>
          <w:rFonts w:ascii="Times New Roman" w:hAnsi="Times New Roman" w:cs="Times New Roman"/>
          <w:b/>
          <w:color w:val="000000"/>
          <w:sz w:val="20"/>
          <w:szCs w:val="20"/>
          <w:lang w:val="en-US"/>
        </w:rPr>
        <w:t>year pharmaceutical students</w:t>
      </w:r>
    </w:p>
    <w:p w:rsidR="007E4058" w:rsidRPr="005343CB" w:rsidRDefault="007E4058" w:rsidP="007E4058">
      <w:pPr>
        <w:pStyle w:val="1"/>
        <w:tabs>
          <w:tab w:val="left" w:pos="420"/>
        </w:tabs>
        <w:spacing w:after="360"/>
        <w:rPr>
          <w:sz w:val="20"/>
          <w:szCs w:val="20"/>
        </w:rPr>
      </w:pPr>
      <w:proofErr w:type="gramStart"/>
      <w:r w:rsidRPr="005343CB">
        <w:rPr>
          <w:sz w:val="20"/>
          <w:szCs w:val="20"/>
        </w:rPr>
        <w:t>in</w:t>
      </w:r>
      <w:proofErr w:type="gramEnd"/>
      <w:r w:rsidRPr="005343CB">
        <w:rPr>
          <w:sz w:val="20"/>
          <w:szCs w:val="20"/>
        </w:rPr>
        <w:t xml:space="preserve"> the first semester of 2012/2013 academic year</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8973"/>
      </w:tblGrid>
      <w:tr w:rsidR="007E4058" w:rsidRPr="005343CB"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before="120"/>
              <w:jc w:val="center"/>
              <w:rPr>
                <w:rFonts w:ascii="Times New Roman" w:hAnsi="Times New Roman" w:cs="Times New Roman"/>
                <w:b/>
                <w:color w:val="000000"/>
                <w:sz w:val="20"/>
                <w:szCs w:val="20"/>
              </w:rPr>
            </w:pPr>
            <w:r w:rsidRPr="005343CB">
              <w:rPr>
                <w:rFonts w:ascii="Times New Roman" w:hAnsi="Times New Roman" w:cs="Times New Roman"/>
                <w:b/>
                <w:color w:val="000000"/>
                <w:sz w:val="20"/>
                <w:szCs w:val="20"/>
              </w:rPr>
              <w:t>№</w:t>
            </w:r>
          </w:p>
          <w:p w:rsidR="007E4058" w:rsidRPr="005343CB" w:rsidRDefault="007E4058" w:rsidP="00C13F04">
            <w:pPr>
              <w:jc w:val="center"/>
              <w:rPr>
                <w:rFonts w:ascii="Times New Roman" w:hAnsi="Times New Roman" w:cs="Times New Roman"/>
                <w:b/>
                <w:color w:val="000000"/>
                <w:sz w:val="20"/>
                <w:szCs w:val="20"/>
              </w:rPr>
            </w:pP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pStyle w:val="2"/>
              <w:spacing w:before="120"/>
              <w:rPr>
                <w:rFonts w:ascii="Times New Roman" w:hAnsi="Times New Roman" w:cs="Times New Roman"/>
                <w:b w:val="0"/>
                <w:color w:val="000000"/>
                <w:sz w:val="20"/>
                <w:szCs w:val="20"/>
              </w:rPr>
            </w:pPr>
            <w:proofErr w:type="spellStart"/>
            <w:r w:rsidRPr="005343CB">
              <w:rPr>
                <w:rFonts w:ascii="Times New Roman" w:hAnsi="Times New Roman" w:cs="Times New Roman"/>
                <w:b w:val="0"/>
                <w:color w:val="000000"/>
                <w:sz w:val="20"/>
                <w:szCs w:val="20"/>
              </w:rPr>
              <w:t>Topics</w:t>
            </w:r>
            <w:proofErr w:type="spellEnd"/>
          </w:p>
        </w:tc>
      </w:tr>
      <w:tr w:rsidR="007E4058" w:rsidRPr="004861AD"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 xml:space="preserve">Elements of calculus mathematics. </w:t>
            </w:r>
            <w:r w:rsidRPr="005343CB">
              <w:rPr>
                <w:rFonts w:ascii="Times New Roman" w:hAnsi="Times New Roman" w:cs="Times New Roman"/>
                <w:color w:val="000000"/>
                <w:sz w:val="20"/>
                <w:szCs w:val="20"/>
                <w:lang w:val="en-US"/>
              </w:rPr>
              <w:t xml:space="preserve">Approximate data. Absolute and relative errors of approximate </w:t>
            </w:r>
            <w:proofErr w:type="spellStart"/>
            <w:r w:rsidRPr="005343CB">
              <w:rPr>
                <w:rFonts w:ascii="Times New Roman" w:hAnsi="Times New Roman" w:cs="Times New Roman"/>
                <w:color w:val="000000"/>
                <w:sz w:val="20"/>
                <w:szCs w:val="20"/>
                <w:lang w:val="en-US"/>
              </w:rPr>
              <w:t>quantities</w:t>
            </w:r>
            <w:r w:rsidRPr="005343CB">
              <w:rPr>
                <w:rFonts w:ascii="Times New Roman" w:hAnsi="Times New Roman" w:cs="Times New Roman"/>
                <w:vanish/>
                <w:color w:val="000000"/>
                <w:sz w:val="20"/>
                <w:szCs w:val="20"/>
                <w:lang w:val="en-US"/>
              </w:rPr>
              <w:t>Definite</w:t>
            </w:r>
            <w:proofErr w:type="spellEnd"/>
            <w:r w:rsidRPr="005343CB">
              <w:rPr>
                <w:rFonts w:ascii="Times New Roman" w:hAnsi="Times New Roman" w:cs="Times New Roman"/>
                <w:color w:val="000000"/>
                <w:sz w:val="20"/>
                <w:szCs w:val="20"/>
                <w:lang w:val="en-US"/>
              </w:rPr>
              <w:t>, doubtful and meaningful numbers of approximate quantities.</w:t>
            </w:r>
          </w:p>
        </w:tc>
      </w:tr>
      <w:tr w:rsidR="007E4058" w:rsidRPr="004861AD"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2.</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Calculation of the function limit.</w:t>
            </w:r>
            <w:r w:rsidRPr="005343CB">
              <w:rPr>
                <w:rFonts w:ascii="Times New Roman" w:hAnsi="Times New Roman" w:cs="Times New Roman"/>
                <w:color w:val="000000"/>
                <w:sz w:val="20"/>
                <w:szCs w:val="20"/>
                <w:lang w:val="en-US"/>
              </w:rPr>
              <w:t xml:space="preserve"> Limits of numerical consequences. The limit of function. Infinitesimal and infinitely large functions. Theorems about limits. Technique of the limit calculation. </w:t>
            </w:r>
          </w:p>
        </w:tc>
      </w:tr>
      <w:tr w:rsidR="007E4058" w:rsidRPr="005343CB"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3.</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Analysis of continuity of functions.</w:t>
            </w:r>
            <w:r w:rsidRPr="005343CB">
              <w:rPr>
                <w:rFonts w:ascii="Times New Roman" w:hAnsi="Times New Roman" w:cs="Times New Roman"/>
                <w:color w:val="000000"/>
                <w:sz w:val="20"/>
                <w:szCs w:val="20"/>
                <w:lang w:val="en-US"/>
              </w:rPr>
              <w:t xml:space="preserve"> Continuity of function. Main properties of continuous functions. </w:t>
            </w:r>
            <w:proofErr w:type="spellStart"/>
            <w:r w:rsidRPr="005343CB">
              <w:rPr>
                <w:rFonts w:ascii="Times New Roman" w:hAnsi="Times New Roman" w:cs="Times New Roman"/>
                <w:color w:val="000000"/>
                <w:sz w:val="20"/>
                <w:szCs w:val="20"/>
                <w:lang w:val="en-US"/>
              </w:rPr>
              <w:t>Asymptotics</w:t>
            </w:r>
            <w:proofErr w:type="spellEnd"/>
            <w:r w:rsidRPr="005343CB">
              <w:rPr>
                <w:rFonts w:ascii="Times New Roman" w:hAnsi="Times New Roman" w:cs="Times New Roman"/>
                <w:color w:val="000000"/>
                <w:sz w:val="20"/>
                <w:szCs w:val="20"/>
                <w:lang w:val="en-US"/>
              </w:rPr>
              <w:t xml:space="preserve"> of functions: vertical, horizontal, sloping.</w:t>
            </w:r>
          </w:p>
        </w:tc>
      </w:tr>
      <w:tr w:rsidR="007E4058" w:rsidRPr="004861AD"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5.</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Application of differential calculus of function of one variable.</w:t>
            </w:r>
            <w:r w:rsidRPr="005343CB">
              <w:rPr>
                <w:rFonts w:ascii="Times New Roman" w:hAnsi="Times New Roman" w:cs="Times New Roman"/>
                <w:color w:val="000000"/>
                <w:sz w:val="20"/>
                <w:szCs w:val="20"/>
                <w:lang w:val="en-US"/>
              </w:rPr>
              <w:t xml:space="preserve"> Continuity and derivative of the function. Main theorems of differential calculus: Farm theorem, Roll theorem, La Grange theorem. Complete research of functions. Finding of </w:t>
            </w:r>
            <w:proofErr w:type="spellStart"/>
            <w:r w:rsidRPr="005343CB">
              <w:rPr>
                <w:rFonts w:ascii="Times New Roman" w:hAnsi="Times New Roman" w:cs="Times New Roman"/>
                <w:color w:val="000000"/>
                <w:sz w:val="20"/>
                <w:szCs w:val="20"/>
                <w:lang w:val="en-US"/>
              </w:rPr>
              <w:t>uncertainlies</w:t>
            </w:r>
            <w:proofErr w:type="spellEnd"/>
            <w:r w:rsidRPr="005343CB">
              <w:rPr>
                <w:rFonts w:ascii="Times New Roman" w:hAnsi="Times New Roman" w:cs="Times New Roman"/>
                <w:color w:val="000000"/>
                <w:sz w:val="20"/>
                <w:szCs w:val="20"/>
                <w:lang w:val="en-US"/>
              </w:rPr>
              <w:t xml:space="preserve"> by </w:t>
            </w:r>
            <w:proofErr w:type="spellStart"/>
            <w:r w:rsidRPr="005343CB">
              <w:rPr>
                <w:rFonts w:ascii="Times New Roman" w:hAnsi="Times New Roman" w:cs="Times New Roman"/>
                <w:color w:val="000000"/>
                <w:sz w:val="20"/>
                <w:szCs w:val="20"/>
                <w:lang w:val="en-US"/>
              </w:rPr>
              <w:t>Lopital</w:t>
            </w:r>
            <w:proofErr w:type="spellEnd"/>
            <w:r w:rsidRPr="005343CB">
              <w:rPr>
                <w:rFonts w:ascii="Times New Roman" w:hAnsi="Times New Roman" w:cs="Times New Roman"/>
                <w:color w:val="000000"/>
                <w:sz w:val="20"/>
                <w:szCs w:val="20"/>
                <w:lang w:val="en-US"/>
              </w:rPr>
              <w:t xml:space="preserve"> rules.</w:t>
            </w:r>
          </w:p>
        </w:tc>
      </w:tr>
      <w:tr w:rsidR="007E4058" w:rsidRPr="004861AD"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lastRenderedPageBreak/>
              <w:t>6.</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Application of differential calculus of function of many variables.</w:t>
            </w:r>
            <w:r w:rsidRPr="005343CB">
              <w:rPr>
                <w:rFonts w:ascii="Times New Roman" w:hAnsi="Times New Roman" w:cs="Times New Roman"/>
                <w:color w:val="000000"/>
                <w:sz w:val="20"/>
                <w:szCs w:val="20"/>
                <w:lang w:val="en-US"/>
              </w:rPr>
              <w:t xml:space="preserve"> Research of function of many variables on extremes. Application of least-squares method for the mathematical modeling of experimental conformities.</w:t>
            </w:r>
          </w:p>
        </w:tc>
      </w:tr>
      <w:tr w:rsidR="007E4058" w:rsidRPr="005343CB" w:rsidTr="00C13F04">
        <w:trPr>
          <w:jc w:val="center"/>
        </w:trPr>
        <w:tc>
          <w:tcPr>
            <w:tcW w:w="567"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7.</w:t>
            </w:r>
          </w:p>
        </w:tc>
        <w:tc>
          <w:tcPr>
            <w:tcW w:w="8973" w:type="dxa"/>
            <w:tcBorders>
              <w:top w:val="single" w:sz="4" w:space="0" w:color="auto"/>
              <w:left w:val="single" w:sz="4" w:space="0" w:color="auto"/>
              <w:bottom w:val="single" w:sz="4" w:space="0" w:color="auto"/>
              <w:right w:val="single" w:sz="4"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 xml:space="preserve">Integral calculus. </w:t>
            </w:r>
            <w:r w:rsidRPr="005343CB">
              <w:rPr>
                <w:rFonts w:ascii="Times New Roman" w:hAnsi="Times New Roman" w:cs="Times New Roman"/>
                <w:color w:val="000000"/>
                <w:sz w:val="20"/>
                <w:szCs w:val="20"/>
                <w:lang w:val="en-US"/>
              </w:rPr>
              <w:t>Application of definite integrals. Calculating the area of plane figure. Way at irregular motion. Work of variable force. Number of populations. Product of chemical reaction. Application of the theorem about the mean value. Dose of radiation. Integral</w:t>
            </w:r>
            <w:r w:rsidRPr="005343CB">
              <w:rPr>
                <w:rFonts w:ascii="Times New Roman" w:hAnsi="Times New Roman" w:cs="Times New Roman"/>
                <w:vanish/>
                <w:color w:val="000000"/>
                <w:sz w:val="20"/>
                <w:szCs w:val="20"/>
                <w:lang w:val="en-US"/>
              </w:rPr>
              <w:t xml:space="preserve"> </w:t>
            </w:r>
            <w:r w:rsidRPr="005343CB">
              <w:rPr>
                <w:rFonts w:ascii="Times New Roman" w:hAnsi="Times New Roman" w:cs="Times New Roman"/>
                <w:color w:val="000000"/>
                <w:sz w:val="20"/>
                <w:szCs w:val="20"/>
                <w:lang w:val="en-US"/>
              </w:rPr>
              <w:t>spectral characteristics of radiation sources</w:t>
            </w:r>
          </w:p>
        </w:tc>
      </w:tr>
      <w:tr w:rsidR="007E4058" w:rsidRPr="004861AD" w:rsidTr="00C13F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567" w:type="dxa"/>
            <w:tcBorders>
              <w:top w:val="single" w:sz="6" w:space="0" w:color="auto"/>
              <w:left w:val="single" w:sz="4"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8.</w:t>
            </w:r>
          </w:p>
        </w:tc>
        <w:tc>
          <w:tcPr>
            <w:tcW w:w="8973"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Modeling of processes in pharmacy and medicine by differential equations.</w:t>
            </w:r>
            <w:r w:rsidRPr="005343CB">
              <w:rPr>
                <w:rFonts w:ascii="Times New Roman" w:hAnsi="Times New Roman" w:cs="Times New Roman"/>
                <w:color w:val="000000"/>
                <w:sz w:val="20"/>
                <w:szCs w:val="20"/>
                <w:lang w:val="en-US"/>
              </w:rPr>
              <w:t xml:space="preserve"> Solving of differential equations of kinetics of chemical reactions, pharmacokinetics, sedimentation, growth of the cells reproduction dynamics of epidemics.</w:t>
            </w:r>
          </w:p>
        </w:tc>
      </w:tr>
      <w:tr w:rsidR="007E4058" w:rsidRPr="004861AD" w:rsidTr="00C13F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567" w:type="dxa"/>
            <w:tcBorders>
              <w:top w:val="single" w:sz="6" w:space="0" w:color="auto"/>
              <w:left w:val="single" w:sz="4"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10.</w:t>
            </w:r>
          </w:p>
        </w:tc>
        <w:tc>
          <w:tcPr>
            <w:tcW w:w="8973"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Probabilities of random events.</w:t>
            </w:r>
            <w:r w:rsidRPr="005343CB">
              <w:rPr>
                <w:rFonts w:ascii="Times New Roman" w:hAnsi="Times New Roman" w:cs="Times New Roman"/>
                <w:color w:val="000000"/>
                <w:sz w:val="20"/>
                <w:szCs w:val="20"/>
                <w:lang w:val="en-US"/>
              </w:rPr>
              <w:t xml:space="preserve"> Calculation of probabilities of random events on the basis of formula of complete probability and </w:t>
            </w:r>
            <w:proofErr w:type="spellStart"/>
            <w:r w:rsidRPr="005343CB">
              <w:rPr>
                <w:rFonts w:ascii="Times New Roman" w:hAnsi="Times New Roman" w:cs="Times New Roman"/>
                <w:color w:val="000000"/>
                <w:sz w:val="20"/>
                <w:szCs w:val="20"/>
                <w:lang w:val="en-US"/>
              </w:rPr>
              <w:t>Bayes</w:t>
            </w:r>
            <w:proofErr w:type="spellEnd"/>
            <w:r w:rsidRPr="005343CB">
              <w:rPr>
                <w:rFonts w:ascii="Times New Roman" w:hAnsi="Times New Roman" w:cs="Times New Roman"/>
                <w:color w:val="000000"/>
                <w:sz w:val="20"/>
                <w:szCs w:val="20"/>
                <w:lang w:val="en-US"/>
              </w:rPr>
              <w:t>’ formula.</w:t>
            </w:r>
          </w:p>
        </w:tc>
      </w:tr>
      <w:tr w:rsidR="007E4058" w:rsidRPr="004861AD" w:rsidTr="00C13F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567" w:type="dxa"/>
            <w:tcBorders>
              <w:top w:val="single" w:sz="6" w:space="0" w:color="auto"/>
              <w:left w:val="single" w:sz="4"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11.</w:t>
            </w:r>
          </w:p>
        </w:tc>
        <w:tc>
          <w:tcPr>
            <w:tcW w:w="8973"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bCs/>
                <w:color w:val="000000"/>
                <w:sz w:val="20"/>
                <w:szCs w:val="20"/>
                <w:lang w:val="en-US"/>
              </w:rPr>
              <w:t xml:space="preserve">Laws of distribution of random events. </w:t>
            </w:r>
            <w:r w:rsidRPr="005343CB">
              <w:rPr>
                <w:rFonts w:ascii="Times New Roman" w:hAnsi="Times New Roman" w:cs="Times New Roman"/>
                <w:color w:val="000000"/>
                <w:sz w:val="20"/>
                <w:szCs w:val="20"/>
                <w:lang w:val="en-US"/>
              </w:rPr>
              <w:t xml:space="preserve">Application of local and integral approximation </w:t>
            </w:r>
            <w:proofErr w:type="spellStart"/>
            <w:r w:rsidRPr="005343CB">
              <w:rPr>
                <w:rFonts w:ascii="Times New Roman" w:hAnsi="Times New Roman" w:cs="Times New Roman"/>
                <w:color w:val="000000"/>
                <w:sz w:val="20"/>
                <w:szCs w:val="20"/>
                <w:lang w:val="en-US"/>
              </w:rPr>
              <w:t>Muavre-Laplase</w:t>
            </w:r>
            <w:proofErr w:type="spellEnd"/>
            <w:r w:rsidRPr="005343CB">
              <w:rPr>
                <w:rFonts w:ascii="Times New Roman" w:hAnsi="Times New Roman" w:cs="Times New Roman"/>
                <w:color w:val="000000"/>
                <w:sz w:val="20"/>
                <w:szCs w:val="20"/>
                <w:lang w:val="en-US"/>
              </w:rPr>
              <w:t xml:space="preserve"> formulas. Poisson law of distribution for rare events. Tasks on the </w:t>
            </w:r>
            <w:proofErr w:type="spellStart"/>
            <w:r w:rsidRPr="005343CB">
              <w:rPr>
                <w:rFonts w:ascii="Times New Roman" w:hAnsi="Times New Roman" w:cs="Times New Roman"/>
                <w:color w:val="000000"/>
                <w:sz w:val="20"/>
                <w:szCs w:val="20"/>
                <w:lang w:val="en-US"/>
              </w:rPr>
              <w:t>even</w:t>
            </w:r>
            <w:proofErr w:type="spellEnd"/>
            <w:r w:rsidRPr="005343CB">
              <w:rPr>
                <w:rFonts w:ascii="Times New Roman" w:hAnsi="Times New Roman" w:cs="Times New Roman"/>
                <w:color w:val="000000"/>
                <w:sz w:val="20"/>
                <w:szCs w:val="20"/>
                <w:lang w:val="en-US"/>
              </w:rPr>
              <w:t xml:space="preserve"> and exponential laws of distribution.</w:t>
            </w:r>
          </w:p>
        </w:tc>
      </w:tr>
      <w:tr w:rsidR="007E4058" w:rsidRPr="004861AD" w:rsidTr="00C13F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567" w:type="dxa"/>
            <w:tcBorders>
              <w:top w:val="single" w:sz="6" w:space="0" w:color="auto"/>
              <w:left w:val="single" w:sz="4" w:space="0" w:color="auto"/>
              <w:bottom w:val="single" w:sz="6" w:space="0" w:color="auto"/>
              <w:right w:val="single" w:sz="6" w:space="0" w:color="auto"/>
            </w:tcBorders>
          </w:tcPr>
          <w:p w:rsidR="007E4058" w:rsidRPr="005343CB" w:rsidRDefault="007E4058" w:rsidP="00C13F04">
            <w:pPr>
              <w:jc w:val="center"/>
              <w:rPr>
                <w:rFonts w:ascii="Times New Roman" w:hAnsi="Times New Roman" w:cs="Times New Roman"/>
                <w:color w:val="000000"/>
                <w:sz w:val="20"/>
                <w:szCs w:val="20"/>
                <w:lang w:val="en-US"/>
              </w:rPr>
            </w:pPr>
            <w:r w:rsidRPr="005343CB">
              <w:rPr>
                <w:rFonts w:ascii="Times New Roman" w:hAnsi="Times New Roman" w:cs="Times New Roman"/>
                <w:color w:val="000000"/>
                <w:sz w:val="20"/>
                <w:szCs w:val="20"/>
                <w:lang w:val="en-US"/>
              </w:rPr>
              <w:t>12.</w:t>
            </w:r>
          </w:p>
        </w:tc>
        <w:tc>
          <w:tcPr>
            <w:tcW w:w="8973" w:type="dxa"/>
            <w:tcBorders>
              <w:top w:val="single" w:sz="6" w:space="0" w:color="auto"/>
              <w:left w:val="single" w:sz="6" w:space="0" w:color="auto"/>
              <w:bottom w:val="single" w:sz="6" w:space="0" w:color="auto"/>
              <w:right w:val="single" w:sz="6" w:space="0" w:color="auto"/>
            </w:tcBorders>
          </w:tcPr>
          <w:p w:rsidR="007E4058" w:rsidRPr="005343CB" w:rsidRDefault="007E4058" w:rsidP="00C13F04">
            <w:pPr>
              <w:spacing w:line="280" w:lineRule="exact"/>
              <w:jc w:val="both"/>
              <w:rPr>
                <w:rFonts w:ascii="Times New Roman" w:hAnsi="Times New Roman" w:cs="Times New Roman"/>
                <w:color w:val="000000"/>
                <w:sz w:val="20"/>
                <w:szCs w:val="20"/>
                <w:lang w:val="en-US"/>
              </w:rPr>
            </w:pPr>
            <w:r w:rsidRPr="005343CB">
              <w:rPr>
                <w:rFonts w:ascii="Times New Roman" w:hAnsi="Times New Roman" w:cs="Times New Roman"/>
                <w:b/>
                <w:color w:val="000000"/>
                <w:sz w:val="20"/>
                <w:szCs w:val="20"/>
                <w:lang w:val="en-US"/>
              </w:rPr>
              <w:t xml:space="preserve">Boundary laws of probability theory </w:t>
            </w:r>
            <w:r w:rsidRPr="005343CB">
              <w:rPr>
                <w:rFonts w:ascii="Times New Roman" w:hAnsi="Times New Roman" w:cs="Times New Roman"/>
                <w:b/>
                <w:bCs/>
                <w:color w:val="000000"/>
                <w:sz w:val="20"/>
                <w:szCs w:val="20"/>
                <w:lang w:val="en-US"/>
              </w:rPr>
              <w:t xml:space="preserve">as basis of mathematical statistics. </w:t>
            </w:r>
            <w:r w:rsidRPr="005343CB">
              <w:rPr>
                <w:rFonts w:ascii="Times New Roman" w:hAnsi="Times New Roman" w:cs="Times New Roman"/>
                <w:color w:val="000000"/>
                <w:sz w:val="20"/>
                <w:szCs w:val="20"/>
                <w:lang w:val="en-US"/>
              </w:rPr>
              <w:t xml:space="preserve">Totality of independent random </w:t>
            </w:r>
            <w:proofErr w:type="spellStart"/>
            <w:r w:rsidRPr="005343CB">
              <w:rPr>
                <w:rFonts w:ascii="Times New Roman" w:hAnsi="Times New Roman" w:cs="Times New Roman"/>
                <w:color w:val="000000"/>
                <w:sz w:val="20"/>
                <w:szCs w:val="20"/>
                <w:lang w:val="en-US"/>
              </w:rPr>
              <w:t>quantaties</w:t>
            </w:r>
            <w:proofErr w:type="spellEnd"/>
            <w:r w:rsidRPr="005343CB">
              <w:rPr>
                <w:rFonts w:ascii="Times New Roman" w:hAnsi="Times New Roman" w:cs="Times New Roman"/>
                <w:color w:val="000000"/>
                <w:sz w:val="20"/>
                <w:szCs w:val="20"/>
                <w:lang w:val="en-US"/>
              </w:rPr>
              <w:t xml:space="preserve">. Mean random quantity and its characteristics. Law of large numbers in the form of </w:t>
            </w:r>
            <w:proofErr w:type="spellStart"/>
            <w:r w:rsidRPr="005343CB">
              <w:rPr>
                <w:rFonts w:ascii="Times New Roman" w:hAnsi="Times New Roman" w:cs="Times New Roman"/>
                <w:color w:val="000000"/>
                <w:sz w:val="20"/>
                <w:szCs w:val="20"/>
                <w:lang w:val="en-US"/>
              </w:rPr>
              <w:t>Chebyshev</w:t>
            </w:r>
            <w:proofErr w:type="spellEnd"/>
            <w:r w:rsidRPr="005343CB">
              <w:rPr>
                <w:rFonts w:ascii="Times New Roman" w:hAnsi="Times New Roman" w:cs="Times New Roman"/>
                <w:color w:val="000000"/>
                <w:sz w:val="20"/>
                <w:szCs w:val="20"/>
                <w:lang w:val="en-US"/>
              </w:rPr>
              <w:t xml:space="preserve">. Application of </w:t>
            </w:r>
            <w:proofErr w:type="spellStart"/>
            <w:r w:rsidRPr="005343CB">
              <w:rPr>
                <w:rFonts w:ascii="Times New Roman" w:hAnsi="Times New Roman" w:cs="Times New Roman"/>
                <w:color w:val="000000"/>
                <w:sz w:val="20"/>
                <w:szCs w:val="20"/>
                <w:lang w:val="en-US"/>
              </w:rPr>
              <w:t>Chebyshev</w:t>
            </w:r>
            <w:proofErr w:type="spellEnd"/>
            <w:r w:rsidRPr="005343CB">
              <w:rPr>
                <w:rFonts w:ascii="Times New Roman" w:hAnsi="Times New Roman" w:cs="Times New Roman"/>
                <w:color w:val="000000"/>
                <w:sz w:val="20"/>
                <w:szCs w:val="20"/>
                <w:lang w:val="en-US"/>
              </w:rPr>
              <w:t xml:space="preserve"> theorem in the theory of </w:t>
            </w:r>
            <w:proofErr w:type="spellStart"/>
            <w:r w:rsidRPr="005343CB">
              <w:rPr>
                <w:rFonts w:ascii="Times New Roman" w:hAnsi="Times New Roman" w:cs="Times New Roman"/>
                <w:color w:val="000000"/>
                <w:sz w:val="20"/>
                <w:szCs w:val="20"/>
                <w:lang w:val="en-US"/>
              </w:rPr>
              <w:t>measurings</w:t>
            </w:r>
            <w:proofErr w:type="spellEnd"/>
            <w:r w:rsidRPr="005343CB">
              <w:rPr>
                <w:rFonts w:ascii="Times New Roman" w:hAnsi="Times New Roman" w:cs="Times New Roman"/>
                <w:color w:val="000000"/>
                <w:sz w:val="20"/>
                <w:szCs w:val="20"/>
                <w:lang w:val="en-US"/>
              </w:rPr>
              <w:t xml:space="preserve">. Bernoulli law of great numbers. Central boundary theorem and its applying significance. </w:t>
            </w:r>
          </w:p>
        </w:tc>
      </w:tr>
    </w:tbl>
    <w:tbl>
      <w:tblPr>
        <w:tblpPr w:leftFromText="180" w:rightFromText="180" w:vertAnchor="page" w:horzAnchor="margin" w:tblpY="2651"/>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1"/>
        <w:gridCol w:w="1168"/>
      </w:tblGrid>
      <w:tr w:rsidR="007E4058" w:rsidRPr="005343CB" w:rsidTr="00C13F04">
        <w:trPr>
          <w:trHeight w:val="1023"/>
        </w:trPr>
        <w:tc>
          <w:tcPr>
            <w:tcW w:w="8511" w:type="dxa"/>
          </w:tcPr>
          <w:p w:rsidR="007E4058" w:rsidRPr="005343CB" w:rsidRDefault="007E4058" w:rsidP="007E4058">
            <w:pPr>
              <w:ind w:left="1416" w:firstLine="708"/>
              <w:jc w:val="both"/>
              <w:outlineLvl w:val="0"/>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GB"/>
              </w:rPr>
              <w:t xml:space="preserve">    </w:t>
            </w:r>
            <w:r w:rsidRPr="005343CB">
              <w:rPr>
                <w:rFonts w:ascii="Times New Roman" w:eastAsia="Times New Roman" w:hAnsi="Times New Roman" w:cs="Times New Roman"/>
                <w:b/>
                <w:sz w:val="20"/>
                <w:szCs w:val="20"/>
                <w:lang w:val="en-US"/>
              </w:rPr>
              <w:t>THEMATIC PLAN OF PRACTICAL LESSONS</w:t>
            </w:r>
          </w:p>
          <w:p w:rsidR="007E4058" w:rsidRPr="005343CB" w:rsidRDefault="007E4058" w:rsidP="007E4058">
            <w:pPr>
              <w:ind w:firstLine="708"/>
              <w:jc w:val="both"/>
              <w:outlineLvl w:val="0"/>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for foreign</w:t>
            </w:r>
            <w:r w:rsidRPr="005343CB">
              <w:rPr>
                <w:rFonts w:ascii="Times New Roman" w:eastAsia="Times New Roman" w:hAnsi="Times New Roman" w:cs="Times New Roman"/>
                <w:b/>
                <w:sz w:val="20"/>
                <w:szCs w:val="20"/>
                <w:lang w:val="uk-UA"/>
              </w:rPr>
              <w:t xml:space="preserve"> </w:t>
            </w:r>
            <w:r w:rsidRPr="005343CB">
              <w:rPr>
                <w:rFonts w:ascii="Times New Roman" w:eastAsia="Times New Roman" w:hAnsi="Times New Roman" w:cs="Times New Roman"/>
                <w:b/>
                <w:sz w:val="20"/>
                <w:szCs w:val="20"/>
                <w:lang w:val="en-US"/>
              </w:rPr>
              <w:t>students of pharmaceutical</w:t>
            </w:r>
            <w:r w:rsidRPr="005343CB">
              <w:rPr>
                <w:rFonts w:ascii="Times New Roman" w:hAnsi="Times New Roman" w:cs="Times New Roman"/>
                <w:b/>
                <w:sz w:val="20"/>
                <w:szCs w:val="20"/>
                <w:lang w:val="en-US"/>
              </w:rPr>
              <w:t xml:space="preserve"> department</w:t>
            </w:r>
          </w:p>
          <w:p w:rsidR="007E4058" w:rsidRPr="005343CB" w:rsidRDefault="007E4058" w:rsidP="007E4058">
            <w:pPr>
              <w:ind w:left="2832" w:firstLine="708"/>
              <w:jc w:val="both"/>
              <w:outlineLvl w:val="0"/>
              <w:rPr>
                <w:rFonts w:ascii="Times New Roman" w:eastAsia="Times New Roman" w:hAnsi="Times New Roman" w:cs="Times New Roman"/>
                <w:b/>
                <w:i/>
                <w:sz w:val="20"/>
                <w:szCs w:val="20"/>
                <w:lang w:val="uk-UA"/>
              </w:rPr>
            </w:pPr>
            <w:r w:rsidRPr="005343CB">
              <w:rPr>
                <w:rFonts w:ascii="Times New Roman" w:eastAsia="Times New Roman" w:hAnsi="Times New Roman" w:cs="Times New Roman"/>
                <w:b/>
                <w:sz w:val="20"/>
                <w:szCs w:val="20"/>
                <w:lang w:val="en-US"/>
              </w:rPr>
              <w:t>of the 1-st year study</w:t>
            </w:r>
          </w:p>
          <w:p w:rsidR="007E4058" w:rsidRPr="005343CB" w:rsidRDefault="007E4058" w:rsidP="007E4058">
            <w:pPr>
              <w:jc w:val="both"/>
              <w:rPr>
                <w:rFonts w:ascii="Times New Roman" w:eastAsia="Times New Roman" w:hAnsi="Times New Roman" w:cs="Times New Roman"/>
                <w:b/>
                <w:sz w:val="20"/>
                <w:szCs w:val="20"/>
                <w:lang w:val="uk-UA"/>
              </w:rPr>
            </w:pPr>
          </w:p>
        </w:tc>
        <w:tc>
          <w:tcPr>
            <w:tcW w:w="1168" w:type="dxa"/>
          </w:tcPr>
          <w:p w:rsidR="007E4058" w:rsidRPr="005343CB" w:rsidRDefault="007E4058" w:rsidP="00C13F04">
            <w:pPr>
              <w:jc w:val="both"/>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Quantity of hours</w:t>
            </w:r>
          </w:p>
          <w:p w:rsidR="007E4058" w:rsidRPr="005343CB" w:rsidRDefault="007E4058" w:rsidP="00C13F04">
            <w:pPr>
              <w:jc w:val="both"/>
              <w:rPr>
                <w:rFonts w:ascii="Times New Roman" w:eastAsia="Times New Roman" w:hAnsi="Times New Roman" w:cs="Times New Roman"/>
                <w:sz w:val="20"/>
                <w:szCs w:val="20"/>
                <w:lang w:val="uk-UA"/>
              </w:rPr>
            </w:pPr>
          </w:p>
        </w:tc>
      </w:tr>
      <w:tr w:rsidR="007E4058" w:rsidRPr="005343CB" w:rsidTr="00C13F04">
        <w:trPr>
          <w:trHeight w:val="670"/>
        </w:trPr>
        <w:tc>
          <w:tcPr>
            <w:tcW w:w="8511" w:type="dxa"/>
          </w:tcPr>
          <w:p w:rsidR="007E4058" w:rsidRPr="005343CB" w:rsidRDefault="007E4058" w:rsidP="00C13F04">
            <w:pPr>
              <w:jc w:val="both"/>
              <w:rPr>
                <w:rFonts w:ascii="Times New Roman" w:eastAsia="Times New Roman" w:hAnsi="Times New Roman" w:cs="Times New Roman"/>
                <w:bCs/>
                <w:sz w:val="20"/>
                <w:szCs w:val="20"/>
                <w:lang w:val="uk-UA"/>
              </w:rPr>
            </w:pPr>
            <w:r w:rsidRPr="005343CB">
              <w:rPr>
                <w:rFonts w:ascii="Times New Roman" w:eastAsia="Times New Roman" w:hAnsi="Times New Roman" w:cs="Times New Roman"/>
                <w:bCs/>
                <w:sz w:val="20"/>
                <w:szCs w:val="20"/>
                <w:lang w:val="en-US"/>
              </w:rPr>
              <w:lastRenderedPageBreak/>
              <w:t>1. The Noun. Genitive Case of Possession. Nouns and Personal Pronouns in Genitive Case.</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4</w:t>
            </w:r>
          </w:p>
        </w:tc>
      </w:tr>
      <w:tr w:rsidR="007E4058" w:rsidRPr="005343CB" w:rsidTr="00C13F04">
        <w:trPr>
          <w:trHeight w:val="335"/>
        </w:trPr>
        <w:tc>
          <w:tcPr>
            <w:tcW w:w="8511" w:type="dxa"/>
          </w:tcPr>
          <w:p w:rsidR="007E4058" w:rsidRPr="005343CB" w:rsidRDefault="007E4058" w:rsidP="00C13F04">
            <w:pPr>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GB"/>
              </w:rPr>
              <w:t xml:space="preserve">2. </w:t>
            </w:r>
            <w:r w:rsidRPr="005343CB">
              <w:rPr>
                <w:rFonts w:ascii="Times New Roman" w:eastAsia="Times New Roman" w:hAnsi="Times New Roman" w:cs="Times New Roman"/>
                <w:sz w:val="20"/>
                <w:szCs w:val="20"/>
                <w:lang w:val="en-US"/>
              </w:rPr>
              <w:t>Genitive Case after Negation.</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8</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3. </w:t>
            </w:r>
            <w:r w:rsidRPr="005343CB">
              <w:rPr>
                <w:rFonts w:ascii="Times New Roman" w:eastAsia="Times New Roman" w:hAnsi="Times New Roman" w:cs="Times New Roman"/>
                <w:sz w:val="20"/>
                <w:szCs w:val="20"/>
                <w:lang w:val="en-US"/>
              </w:rPr>
              <w:t>Noun</w:t>
            </w:r>
            <w:r w:rsidRPr="005343CB">
              <w:rPr>
                <w:rFonts w:ascii="Times New Roman" w:eastAsia="Times New Roman" w:hAnsi="Times New Roman" w:cs="Times New Roman"/>
                <w:sz w:val="20"/>
                <w:szCs w:val="20"/>
                <w:lang w:val="uk-UA"/>
              </w:rPr>
              <w:t>’</w:t>
            </w:r>
            <w:r w:rsidRPr="005343CB">
              <w:rPr>
                <w:rFonts w:ascii="Times New Roman" w:eastAsia="Times New Roman" w:hAnsi="Times New Roman" w:cs="Times New Roman"/>
                <w:sz w:val="20"/>
                <w:szCs w:val="20"/>
                <w:lang w:val="en-US"/>
              </w:rPr>
              <w:t>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endings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Masculine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Gender</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Genitive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Case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Singular</w:t>
            </w:r>
            <w:r w:rsidRPr="005343CB">
              <w:rPr>
                <w:rFonts w:ascii="Times New Roman" w:eastAsia="Times New Roman" w:hAnsi="Times New Roman" w:cs="Times New Roman"/>
                <w:sz w:val="20"/>
                <w:szCs w:val="20"/>
                <w:lang w:val="uk-UA"/>
              </w:rPr>
              <w:t>.</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4</w:t>
            </w:r>
          </w:p>
        </w:tc>
      </w:tr>
      <w:tr w:rsidR="007E4058" w:rsidRPr="005343CB" w:rsidTr="00C13F04">
        <w:trPr>
          <w:trHeight w:val="339"/>
        </w:trPr>
        <w:tc>
          <w:tcPr>
            <w:tcW w:w="8511" w:type="dxa"/>
          </w:tcPr>
          <w:p w:rsidR="007E4058" w:rsidRPr="005343CB" w:rsidRDefault="007E4058" w:rsidP="00C13F04">
            <w:pPr>
              <w:jc w:val="both"/>
              <w:rPr>
                <w:rFonts w:ascii="Times New Roman" w:eastAsia="Times New Roman" w:hAnsi="Times New Roman" w:cs="Times New Roman"/>
                <w:bCs/>
                <w:sz w:val="20"/>
                <w:szCs w:val="20"/>
                <w:lang w:val="uk-UA"/>
              </w:rPr>
            </w:pPr>
            <w:r w:rsidRPr="005343CB">
              <w:rPr>
                <w:rFonts w:ascii="Times New Roman" w:eastAsia="Times New Roman" w:hAnsi="Times New Roman" w:cs="Times New Roman"/>
                <w:sz w:val="20"/>
                <w:szCs w:val="20"/>
                <w:lang w:val="en-GB"/>
              </w:rPr>
              <w:t>4</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Prepositions after which Genitive is Used.</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9"/>
        </w:trPr>
        <w:tc>
          <w:tcPr>
            <w:tcW w:w="8511" w:type="dxa"/>
          </w:tcPr>
          <w:p w:rsidR="007E4058" w:rsidRPr="005343CB" w:rsidRDefault="007E4058" w:rsidP="00C13F04">
            <w:pPr>
              <w:rPr>
                <w:rFonts w:ascii="Times New Roman" w:eastAsia="Times New Roman" w:hAnsi="Times New Roman" w:cs="Times New Roman"/>
                <w:bCs/>
                <w:sz w:val="20"/>
                <w:szCs w:val="20"/>
                <w:lang w:val="uk-UA"/>
              </w:rPr>
            </w:pPr>
            <w:r w:rsidRPr="005343CB">
              <w:rPr>
                <w:rFonts w:ascii="Times New Roman" w:eastAsia="Times New Roman" w:hAnsi="Times New Roman" w:cs="Times New Roman"/>
                <w:sz w:val="20"/>
                <w:szCs w:val="20"/>
                <w:lang w:val="en-GB"/>
              </w:rPr>
              <w:t>5</w:t>
            </w:r>
            <w:r w:rsidRPr="005343CB">
              <w:rPr>
                <w:rFonts w:ascii="Times New Roman" w:eastAsia="Times New Roman" w:hAnsi="Times New Roman" w:cs="Times New Roman"/>
                <w:sz w:val="20"/>
                <w:szCs w:val="20"/>
                <w:lang w:val="uk-UA"/>
              </w:rPr>
              <w:t>.</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Verbs</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Motion</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 xml:space="preserve"> 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GB"/>
              </w:rPr>
              <w:t xml:space="preserve">in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en-GB"/>
              </w:rPr>
              <w:t xml:space="preserve"> Genitive</w:t>
            </w:r>
            <w:r w:rsidRPr="005343CB">
              <w:rPr>
                <w:rFonts w:ascii="Times New Roman" w:eastAsia="Times New Roman" w:hAnsi="Times New Roman" w:cs="Times New Roman"/>
                <w:sz w:val="20"/>
                <w:szCs w:val="20"/>
                <w:lang w:val="en-US"/>
              </w:rPr>
              <w:t xml:space="preserve"> Case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after</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Verbs of Motion. Usage</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Prepositions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b/>
                <w:sz w:val="20"/>
                <w:szCs w:val="20"/>
                <w:lang w:val="uk-UA"/>
              </w:rPr>
              <w:t>до</w:t>
            </w:r>
            <w:r w:rsidRPr="005343CB">
              <w:rPr>
                <w:rFonts w:ascii="Times New Roman" w:eastAsia="Times New Roman" w:hAnsi="Times New Roman" w:cs="Times New Roman"/>
                <w:sz w:val="20"/>
                <w:szCs w:val="20"/>
                <w:lang w:val="uk-UA"/>
              </w:rPr>
              <w:t xml:space="preserve"> і </w:t>
            </w:r>
            <w:r w:rsidRPr="005343CB">
              <w:rPr>
                <w:rFonts w:ascii="Times New Roman" w:eastAsia="Times New Roman" w:hAnsi="Times New Roman" w:cs="Times New Roman"/>
                <w:b/>
                <w:sz w:val="20"/>
                <w:szCs w:val="20"/>
                <w:lang w:val="uk-UA"/>
              </w:rPr>
              <w:t>звідки.</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r>
      <w:tr w:rsidR="007E4058" w:rsidRPr="005343CB" w:rsidTr="00C13F04">
        <w:trPr>
          <w:trHeight w:val="339"/>
        </w:trPr>
        <w:tc>
          <w:tcPr>
            <w:tcW w:w="8511" w:type="dxa"/>
          </w:tcPr>
          <w:p w:rsidR="007E4058" w:rsidRPr="005343CB" w:rsidRDefault="007E4058" w:rsidP="00C13F04">
            <w:pPr>
              <w:jc w:val="both"/>
              <w:rPr>
                <w:rFonts w:ascii="Times New Roman" w:eastAsia="Times New Roman" w:hAnsi="Times New Roman" w:cs="Times New Roman"/>
                <w:bCs/>
                <w:sz w:val="20"/>
                <w:szCs w:val="20"/>
                <w:lang w:val="uk-UA"/>
              </w:rPr>
            </w:pPr>
            <w:r w:rsidRPr="005343CB">
              <w:rPr>
                <w:rFonts w:ascii="Times New Roman" w:eastAsia="Times New Roman" w:hAnsi="Times New Roman" w:cs="Times New Roman"/>
                <w:sz w:val="20"/>
                <w:szCs w:val="20"/>
                <w:lang w:val="en-GB"/>
              </w:rPr>
              <w:t>6</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 xml:space="preserve"> Adjectives and Possessive Pronouns in the Genitive Case.</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US"/>
              </w:rPr>
              <w:t>7</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The Noun. Dative Case of Address.</w:t>
            </w:r>
            <w:r w:rsidRPr="005343CB">
              <w:rPr>
                <w:rFonts w:ascii="Times New Roman" w:eastAsia="Times New Roman" w:hAnsi="Times New Roman" w:cs="Times New Roman"/>
                <w:sz w:val="20"/>
                <w:szCs w:val="20"/>
                <w:lang w:val="uk-UA"/>
              </w:rPr>
              <w:t xml:space="preserve"> </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4</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8. </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Personal</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and</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Possessive</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Pronouns</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in the Dative Case.</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US"/>
              </w:rPr>
              <w:t>9</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 xml:space="preserve"> Adjectives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Dative</w:t>
            </w:r>
            <w:r w:rsidRPr="005343CB">
              <w:rPr>
                <w:rFonts w:ascii="Times New Roman" w:eastAsia="Times New Roman" w:hAnsi="Times New Roman" w:cs="Times New Roman"/>
                <w:sz w:val="20"/>
                <w:szCs w:val="20"/>
                <w:lang w:val="en-GB"/>
              </w:rPr>
              <w:t xml:space="preserve"> Case</w:t>
            </w:r>
            <w:r w:rsidRPr="005343CB">
              <w:rPr>
                <w:rFonts w:ascii="Times New Roman" w:eastAsia="Times New Roman" w:hAnsi="Times New Roman" w:cs="Times New Roman"/>
                <w:sz w:val="20"/>
                <w:szCs w:val="20"/>
                <w:lang w:val="en-US"/>
              </w:rPr>
              <w:t>.</w:t>
            </w:r>
          </w:p>
        </w:tc>
        <w:tc>
          <w:tcPr>
            <w:tcW w:w="1168" w:type="dxa"/>
          </w:tcPr>
          <w:p w:rsidR="007E4058" w:rsidRPr="005343CB" w:rsidRDefault="007E4058" w:rsidP="00C13F04">
            <w:pPr>
              <w:jc w:val="both"/>
              <w:rPr>
                <w:rFonts w:ascii="Times New Roman" w:eastAsia="Times New Roman" w:hAnsi="Times New Roman" w:cs="Times New Roman"/>
                <w:sz w:val="20"/>
                <w:szCs w:val="20"/>
              </w:rPr>
            </w:pPr>
            <w:r w:rsidRPr="005343CB">
              <w:rPr>
                <w:rFonts w:ascii="Times New Roman" w:eastAsia="Times New Roman" w:hAnsi="Times New Roman" w:cs="Times New Roman"/>
                <w:sz w:val="20"/>
                <w:szCs w:val="20"/>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GB"/>
              </w:rPr>
              <w:t>11</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bCs/>
                <w:sz w:val="20"/>
                <w:szCs w:val="20"/>
                <w:lang w:val="en-US"/>
              </w:rPr>
              <w:t xml:space="preserve"> Dative Case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of Age.</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US"/>
              </w:rPr>
              <w:t>12</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bCs/>
                <w:sz w:val="20"/>
                <w:szCs w:val="20"/>
                <w:lang w:val="en-US"/>
              </w:rPr>
              <w:t xml:space="preserve"> Possessive</w:t>
            </w:r>
            <w:r w:rsidRPr="005343CB">
              <w:rPr>
                <w:rFonts w:ascii="Times New Roman" w:eastAsia="Times New Roman" w:hAnsi="Times New Roman" w:cs="Times New Roman"/>
                <w:bCs/>
                <w:sz w:val="20"/>
                <w:szCs w:val="20"/>
                <w:lang w:val="uk-UA"/>
              </w:rPr>
              <w:t xml:space="preserve"> </w:t>
            </w:r>
            <w:r w:rsidRPr="005343CB">
              <w:rPr>
                <w:rFonts w:ascii="Times New Roman" w:eastAsia="Times New Roman" w:hAnsi="Times New Roman" w:cs="Times New Roman"/>
                <w:bCs/>
                <w:sz w:val="20"/>
                <w:szCs w:val="20"/>
                <w:lang w:val="en-US"/>
              </w:rPr>
              <w:t>Pronoun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b/>
                <w:sz w:val="20"/>
                <w:szCs w:val="20"/>
                <w:lang w:val="uk-UA"/>
              </w:rPr>
              <w:t>свій.</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rPr>
              <w:t>13</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Usage</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Verb</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u w:val="single"/>
                <w:lang w:val="uk-UA"/>
              </w:rPr>
              <w:t>подобатися - сподобатися</w:t>
            </w:r>
            <w:r w:rsidRPr="005343CB">
              <w:rPr>
                <w:rFonts w:ascii="Times New Roman" w:eastAsia="Times New Roman" w:hAnsi="Times New Roman" w:cs="Times New Roman"/>
                <w:sz w:val="20"/>
                <w:szCs w:val="20"/>
                <w:lang w:val="uk-UA"/>
              </w:rPr>
              <w:t>.</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14. </w:t>
            </w:r>
            <w:r w:rsidRPr="005343CB">
              <w:rPr>
                <w:rFonts w:ascii="Times New Roman" w:eastAsia="Times New Roman" w:hAnsi="Times New Roman" w:cs="Times New Roman"/>
                <w:sz w:val="20"/>
                <w:szCs w:val="20"/>
                <w:lang w:val="en-US"/>
              </w:rPr>
              <w:t>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Adjectives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Possessive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Pronouns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uk-UA"/>
              </w:rPr>
              <w:t xml:space="preserve"> </w:t>
            </w:r>
            <w:proofErr w:type="spellStart"/>
            <w:r w:rsidRPr="005343CB">
              <w:rPr>
                <w:rFonts w:ascii="Times New Roman" w:eastAsia="Times New Roman" w:hAnsi="Times New Roman" w:cs="Times New Roman"/>
                <w:sz w:val="20"/>
                <w:szCs w:val="20"/>
                <w:lang w:val="uk-UA"/>
              </w:rPr>
              <w:t>Dative</w:t>
            </w:r>
            <w:proofErr w:type="spellEnd"/>
            <w:r w:rsidRPr="005343CB">
              <w:rPr>
                <w:rFonts w:ascii="Times New Roman" w:eastAsia="Times New Roman" w:hAnsi="Times New Roman" w:cs="Times New Roman"/>
                <w:sz w:val="20"/>
                <w:szCs w:val="20"/>
                <w:lang w:val="uk-UA"/>
              </w:rPr>
              <w:t xml:space="preserve"> </w:t>
            </w:r>
            <w:proofErr w:type="spellStart"/>
            <w:r w:rsidRPr="005343CB">
              <w:rPr>
                <w:rFonts w:ascii="Times New Roman" w:eastAsia="Times New Roman" w:hAnsi="Times New Roman" w:cs="Times New Roman"/>
                <w:sz w:val="20"/>
                <w:szCs w:val="20"/>
                <w:lang w:val="uk-UA"/>
              </w:rPr>
              <w:t>Case</w:t>
            </w:r>
            <w:proofErr w:type="spellEnd"/>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Plural.</w:t>
            </w:r>
            <w:r w:rsidRPr="005343CB">
              <w:rPr>
                <w:rFonts w:ascii="Times New Roman" w:eastAsia="Times New Roman" w:hAnsi="Times New Roman" w:cs="Times New Roman"/>
                <w:sz w:val="20"/>
                <w:szCs w:val="20"/>
                <w:lang w:val="uk-UA"/>
              </w:rPr>
              <w:t xml:space="preserve"> </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7E4058" w:rsidRPr="005343CB" w:rsidTr="00C13F04">
        <w:trPr>
          <w:trHeight w:val="688"/>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15.  </w:t>
            </w:r>
            <w:r w:rsidRPr="005343CB">
              <w:rPr>
                <w:rFonts w:ascii="Times New Roman" w:eastAsia="Times New Roman" w:hAnsi="Times New Roman" w:cs="Times New Roman"/>
                <w:sz w:val="20"/>
                <w:szCs w:val="20"/>
                <w:lang w:val="en-US"/>
              </w:rPr>
              <w:t>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Personal</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Pronouns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Instrumental</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Case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Singular</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for</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Expressing</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Means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Movement</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Tool of Action.</w:t>
            </w:r>
            <w:r w:rsidRPr="005343CB">
              <w:rPr>
                <w:rFonts w:ascii="Times New Roman" w:eastAsia="Times New Roman" w:hAnsi="Times New Roman" w:cs="Times New Roman"/>
                <w:sz w:val="20"/>
                <w:szCs w:val="20"/>
                <w:lang w:val="uk-UA"/>
              </w:rPr>
              <w:t xml:space="preserve"> </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GB"/>
              </w:rPr>
              <w:t>16</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Preposition</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uk-UA"/>
              </w:rPr>
              <w:t>з (із), зі</w:t>
            </w:r>
            <w:r w:rsidRPr="005343CB">
              <w:rPr>
                <w:rFonts w:ascii="Times New Roman" w:eastAsia="Times New Roman" w:hAnsi="Times New Roman" w:cs="Times New Roman"/>
                <w:sz w:val="20"/>
                <w:szCs w:val="20"/>
                <w:lang w:val="en-US"/>
              </w:rPr>
              <w:t xml:space="preserve"> with Nouns in the Instrumental Case.</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GB"/>
              </w:rPr>
              <w:t>17</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 xml:space="preserve"> Nouns in the Instrumental Case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Plural.</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18.  </w:t>
            </w:r>
            <w:r w:rsidRPr="005343CB">
              <w:rPr>
                <w:rFonts w:ascii="Times New Roman" w:eastAsia="Times New Roman" w:hAnsi="Times New Roman" w:cs="Times New Roman"/>
                <w:sz w:val="20"/>
                <w:szCs w:val="20"/>
                <w:lang w:val="en-US"/>
              </w:rPr>
              <w:t>Adjectives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Possessive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Pronouns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Instrumental Case.</w:t>
            </w:r>
            <w:r w:rsidRPr="005343CB">
              <w:rPr>
                <w:rFonts w:ascii="Times New Roman" w:eastAsia="Times New Roman" w:hAnsi="Times New Roman" w:cs="Times New Roman"/>
                <w:sz w:val="20"/>
                <w:szCs w:val="20"/>
                <w:lang w:val="uk-UA"/>
              </w:rPr>
              <w:t xml:space="preserve"> </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19.  </w:t>
            </w:r>
            <w:r w:rsidRPr="005343CB">
              <w:rPr>
                <w:rFonts w:ascii="Times New Roman" w:eastAsia="Times New Roman" w:hAnsi="Times New Roman" w:cs="Times New Roman"/>
                <w:sz w:val="20"/>
                <w:szCs w:val="20"/>
                <w:lang w:val="en-US"/>
              </w:rPr>
              <w:t>Usage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Verbs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u w:val="single"/>
                <w:lang w:val="uk-UA"/>
              </w:rPr>
              <w:t>зустрічати (ся), знайомити (ся).</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2</w:t>
            </w:r>
          </w:p>
        </w:tc>
      </w:tr>
      <w:tr w:rsidR="007E4058" w:rsidRPr="005343CB" w:rsidTr="00C13F04">
        <w:trPr>
          <w:trHeight w:val="460"/>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GB"/>
              </w:rPr>
              <w:t>20</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Cases and how they are Used in the Ukrainian Language.</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r>
      <w:tr w:rsidR="007E4058" w:rsidRPr="005343CB" w:rsidTr="00C13F04">
        <w:trPr>
          <w:trHeight w:val="409"/>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en-US"/>
              </w:rPr>
              <w:t>21</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Declension of Main Groups of Adjectives.</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6</w:t>
            </w:r>
          </w:p>
        </w:tc>
      </w:tr>
      <w:tr w:rsidR="007E4058" w:rsidRPr="005343CB" w:rsidTr="00C13F04">
        <w:trPr>
          <w:trHeight w:val="409"/>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22. </w:t>
            </w:r>
            <w:r w:rsidRPr="005343CB">
              <w:rPr>
                <w:rFonts w:ascii="Times New Roman" w:eastAsia="Times New Roman" w:hAnsi="Times New Roman" w:cs="Times New Roman"/>
                <w:sz w:val="20"/>
                <w:szCs w:val="20"/>
                <w:lang w:val="en-US"/>
              </w:rPr>
              <w:t>Ukrainian</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Pronouns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their</w:t>
            </w:r>
            <w:r w:rsidRPr="005343CB">
              <w:rPr>
                <w:rFonts w:ascii="Times New Roman" w:eastAsia="Times New Roman" w:hAnsi="Times New Roman" w:cs="Times New Roman"/>
                <w:sz w:val="20"/>
                <w:szCs w:val="20"/>
                <w:lang w:val="uk-UA"/>
              </w:rPr>
              <w:t xml:space="preserve"> </w:t>
            </w:r>
            <w:proofErr w:type="spellStart"/>
            <w:r w:rsidRPr="005343CB">
              <w:rPr>
                <w:rFonts w:ascii="Times New Roman" w:eastAsia="Times New Roman" w:hAnsi="Times New Roman" w:cs="Times New Roman"/>
                <w:sz w:val="20"/>
                <w:szCs w:val="20"/>
                <w:lang w:val="uk-UA"/>
              </w:rPr>
              <w:t>Declension</w:t>
            </w:r>
            <w:proofErr w:type="spellEnd"/>
            <w:r w:rsidRPr="005343CB">
              <w:rPr>
                <w:rFonts w:ascii="Times New Roman" w:eastAsia="Times New Roman" w:hAnsi="Times New Roman" w:cs="Times New Roman"/>
                <w:sz w:val="20"/>
                <w:szCs w:val="20"/>
                <w:lang w:val="uk-UA"/>
              </w:rPr>
              <w:t>.</w:t>
            </w:r>
          </w:p>
        </w:tc>
        <w:tc>
          <w:tcPr>
            <w:tcW w:w="1168" w:type="dxa"/>
          </w:tcPr>
          <w:p w:rsidR="007E4058" w:rsidRPr="005343CB" w:rsidRDefault="007E4058" w:rsidP="00C13F04">
            <w:pPr>
              <w:jc w:val="both"/>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4</w:t>
            </w:r>
          </w:p>
        </w:tc>
      </w:tr>
      <w:tr w:rsidR="007E4058" w:rsidRPr="005343CB" w:rsidTr="00C13F04">
        <w:trPr>
          <w:trHeight w:val="260"/>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 xml:space="preserve">23.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Verb</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Tense</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Aspects</w:t>
            </w:r>
            <w:r w:rsidRPr="005343CB">
              <w:rPr>
                <w:rFonts w:ascii="Times New Roman" w:eastAsia="Times New Roman" w:hAnsi="Times New Roman" w:cs="Times New Roman"/>
                <w:sz w:val="20"/>
                <w:szCs w:val="20"/>
                <w:lang w:val="uk-UA"/>
              </w:rPr>
              <w:t xml:space="preserve">. </w:t>
            </w:r>
            <w:r w:rsidRPr="005343CB">
              <w:rPr>
                <w:rFonts w:ascii="Times New Roman" w:eastAsia="Times New Roman" w:hAnsi="Times New Roman" w:cs="Times New Roman"/>
                <w:sz w:val="20"/>
                <w:szCs w:val="20"/>
                <w:lang w:val="en-US"/>
              </w:rPr>
              <w:t xml:space="preserve"> Verbs</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Motion</w:t>
            </w:r>
            <w:r w:rsidRPr="005343CB">
              <w:rPr>
                <w:rFonts w:ascii="Times New Roman" w:eastAsia="Times New Roman" w:hAnsi="Times New Roman" w:cs="Times New Roman"/>
                <w:sz w:val="20"/>
                <w:szCs w:val="20"/>
                <w:lang w:val="en-GB"/>
              </w:rPr>
              <w:t xml:space="preserve">. </w:t>
            </w:r>
            <w:r w:rsidRPr="005343CB">
              <w:rPr>
                <w:rFonts w:ascii="Times New Roman" w:eastAsia="Times New Roman" w:hAnsi="Times New Roman" w:cs="Times New Roman"/>
                <w:sz w:val="20"/>
                <w:szCs w:val="20"/>
                <w:lang w:val="en-US"/>
              </w:rPr>
              <w:t xml:space="preserve"> </w:t>
            </w:r>
          </w:p>
        </w:tc>
        <w:tc>
          <w:tcPr>
            <w:tcW w:w="1168"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4</w:t>
            </w:r>
          </w:p>
        </w:tc>
      </w:tr>
      <w:tr w:rsidR="007E4058" w:rsidRPr="005343CB" w:rsidTr="00C13F04">
        <w:trPr>
          <w:trHeight w:val="335"/>
        </w:trPr>
        <w:tc>
          <w:tcPr>
            <w:tcW w:w="8511"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Style w:val="longtext"/>
                <w:rFonts w:ascii="Times New Roman" w:eastAsia="Times New Roman" w:hAnsi="Times New Roman" w:cs="Times New Roman"/>
                <w:i/>
                <w:sz w:val="20"/>
                <w:szCs w:val="20"/>
                <w:lang w:val="en-GB"/>
              </w:rPr>
              <w:t>Final</w:t>
            </w:r>
            <w:r w:rsidRPr="005343CB">
              <w:rPr>
                <w:rStyle w:val="longtext"/>
                <w:rFonts w:ascii="Times New Roman" w:eastAsia="Times New Roman" w:hAnsi="Times New Roman" w:cs="Times New Roman"/>
                <w:i/>
                <w:sz w:val="20"/>
                <w:szCs w:val="20"/>
                <w:lang w:val="uk-UA"/>
              </w:rPr>
              <w:t xml:space="preserve"> </w:t>
            </w:r>
            <w:r w:rsidRPr="005343CB">
              <w:rPr>
                <w:rStyle w:val="longtext"/>
                <w:rFonts w:ascii="Times New Roman" w:eastAsia="Times New Roman" w:hAnsi="Times New Roman" w:cs="Times New Roman"/>
                <w:i/>
                <w:sz w:val="20"/>
                <w:szCs w:val="20"/>
                <w:lang w:val="en-GB"/>
              </w:rPr>
              <w:t>test</w:t>
            </w:r>
            <w:r w:rsidRPr="005343CB">
              <w:rPr>
                <w:rStyle w:val="longtext"/>
                <w:rFonts w:ascii="Times New Roman" w:eastAsia="Times New Roman" w:hAnsi="Times New Roman" w:cs="Times New Roman"/>
                <w:i/>
                <w:sz w:val="20"/>
                <w:szCs w:val="20"/>
                <w:lang w:val="uk-UA"/>
              </w:rPr>
              <w:t xml:space="preserve"> </w:t>
            </w:r>
            <w:r w:rsidRPr="005343CB">
              <w:rPr>
                <w:rStyle w:val="longtext"/>
                <w:rFonts w:ascii="Times New Roman" w:eastAsia="Times New Roman" w:hAnsi="Times New Roman" w:cs="Times New Roman"/>
                <w:i/>
                <w:sz w:val="20"/>
                <w:szCs w:val="20"/>
                <w:lang w:val="en-GB"/>
              </w:rPr>
              <w:t>control</w:t>
            </w:r>
            <w:r w:rsidRPr="005343CB">
              <w:rPr>
                <w:rStyle w:val="longtext"/>
                <w:rFonts w:ascii="Times New Roman" w:eastAsia="Times New Roman" w:hAnsi="Times New Roman" w:cs="Times New Roman"/>
                <w:i/>
                <w:sz w:val="20"/>
                <w:szCs w:val="20"/>
                <w:lang w:val="uk-UA"/>
              </w:rPr>
              <w:t xml:space="preserve"> </w:t>
            </w:r>
            <w:r w:rsidRPr="005343CB">
              <w:rPr>
                <w:rStyle w:val="longtext"/>
                <w:rFonts w:ascii="Times New Roman" w:eastAsia="Times New Roman" w:hAnsi="Times New Roman" w:cs="Times New Roman"/>
                <w:i/>
                <w:sz w:val="20"/>
                <w:szCs w:val="20"/>
                <w:lang w:val="en-US"/>
              </w:rPr>
              <w:t xml:space="preserve">of </w:t>
            </w:r>
            <w:r w:rsidRPr="005343CB">
              <w:rPr>
                <w:rStyle w:val="longtext"/>
                <w:rFonts w:ascii="Times New Roman" w:eastAsia="Times New Roman" w:hAnsi="Times New Roman" w:cs="Times New Roman"/>
                <w:i/>
                <w:sz w:val="20"/>
                <w:szCs w:val="20"/>
                <w:lang w:val="en-GB"/>
              </w:rPr>
              <w:t>module</w:t>
            </w:r>
            <w:r w:rsidRPr="005343CB">
              <w:rPr>
                <w:rStyle w:val="longtext"/>
                <w:rFonts w:ascii="Times New Roman" w:eastAsia="Times New Roman" w:hAnsi="Times New Roman" w:cs="Times New Roman"/>
                <w:i/>
                <w:sz w:val="20"/>
                <w:szCs w:val="20"/>
                <w:lang w:val="uk-UA"/>
              </w:rPr>
              <w:t xml:space="preserve"> </w:t>
            </w:r>
            <w:r w:rsidRPr="005343CB">
              <w:rPr>
                <w:rFonts w:ascii="Times New Roman" w:eastAsia="Times New Roman" w:hAnsi="Times New Roman" w:cs="Times New Roman"/>
                <w:i/>
                <w:sz w:val="20"/>
                <w:szCs w:val="20"/>
                <w:lang w:val="en-US"/>
              </w:rPr>
              <w:t>2</w:t>
            </w:r>
          </w:p>
        </w:tc>
        <w:tc>
          <w:tcPr>
            <w:tcW w:w="1168"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2</w:t>
            </w:r>
          </w:p>
        </w:tc>
      </w:tr>
      <w:tr w:rsidR="007E4058" w:rsidRPr="005343CB" w:rsidTr="00C13F04">
        <w:trPr>
          <w:trHeight w:val="345"/>
        </w:trPr>
        <w:tc>
          <w:tcPr>
            <w:tcW w:w="8511" w:type="dxa"/>
          </w:tcPr>
          <w:p w:rsidR="007E4058" w:rsidRPr="005343CB" w:rsidRDefault="007E4058" w:rsidP="00C13F04">
            <w:pPr>
              <w:jc w:val="both"/>
              <w:rPr>
                <w:rFonts w:ascii="Times New Roman" w:eastAsia="Times New Roman" w:hAnsi="Times New Roman" w:cs="Times New Roman"/>
                <w:b/>
                <w:i/>
                <w:sz w:val="20"/>
                <w:szCs w:val="20"/>
                <w:lang w:val="en-US"/>
              </w:rPr>
            </w:pPr>
            <w:r w:rsidRPr="005343CB">
              <w:rPr>
                <w:rFonts w:ascii="Times New Roman" w:eastAsia="Times New Roman" w:hAnsi="Times New Roman" w:cs="Times New Roman"/>
                <w:b/>
                <w:i/>
                <w:sz w:val="20"/>
                <w:szCs w:val="20"/>
                <w:lang w:val="en-US"/>
              </w:rPr>
              <w:t>Total</w:t>
            </w:r>
            <w:r w:rsidRPr="005343CB">
              <w:rPr>
                <w:rFonts w:ascii="Times New Roman" w:eastAsia="Times New Roman" w:hAnsi="Times New Roman" w:cs="Times New Roman"/>
                <w:b/>
                <w:i/>
                <w:sz w:val="20"/>
                <w:szCs w:val="20"/>
                <w:lang w:val="uk-UA"/>
              </w:rPr>
              <w:t xml:space="preserve"> </w:t>
            </w:r>
            <w:r w:rsidRPr="005343CB">
              <w:rPr>
                <w:rFonts w:ascii="Times New Roman" w:eastAsia="Times New Roman" w:hAnsi="Times New Roman" w:cs="Times New Roman"/>
                <w:b/>
                <w:i/>
                <w:sz w:val="20"/>
                <w:szCs w:val="20"/>
                <w:lang w:val="en-US"/>
              </w:rPr>
              <w:t>hours</w:t>
            </w:r>
          </w:p>
          <w:p w:rsidR="007E4058" w:rsidRPr="005343CB" w:rsidRDefault="007E4058" w:rsidP="00C13F04">
            <w:pPr>
              <w:jc w:val="both"/>
              <w:rPr>
                <w:rFonts w:ascii="Times New Roman" w:eastAsia="Times New Roman" w:hAnsi="Times New Roman" w:cs="Times New Roman"/>
                <w:sz w:val="20"/>
                <w:szCs w:val="20"/>
                <w:lang w:val="en-US"/>
              </w:rPr>
            </w:pPr>
          </w:p>
        </w:tc>
        <w:tc>
          <w:tcPr>
            <w:tcW w:w="1168" w:type="dxa"/>
          </w:tcPr>
          <w:p w:rsidR="007E4058" w:rsidRPr="005343CB" w:rsidRDefault="007E4058" w:rsidP="00C13F04">
            <w:pPr>
              <w:jc w:val="both"/>
              <w:rPr>
                <w:rFonts w:ascii="Times New Roman" w:eastAsia="Times New Roman" w:hAnsi="Times New Roman" w:cs="Times New Roman"/>
                <w:sz w:val="20"/>
                <w:szCs w:val="20"/>
                <w:lang w:val="uk-UA"/>
              </w:rPr>
            </w:pPr>
            <w:r w:rsidRPr="005343CB">
              <w:rPr>
                <w:rFonts w:ascii="Times New Roman" w:eastAsia="Times New Roman" w:hAnsi="Times New Roman" w:cs="Times New Roman"/>
                <w:sz w:val="20"/>
                <w:szCs w:val="20"/>
                <w:lang w:val="uk-UA"/>
              </w:rPr>
              <w:t>82</w:t>
            </w:r>
          </w:p>
        </w:tc>
      </w:tr>
    </w:tbl>
    <w:p w:rsidR="00915CCA" w:rsidRPr="005343CB" w:rsidRDefault="00915CCA" w:rsidP="00915CCA">
      <w:pPr>
        <w:rPr>
          <w:rFonts w:ascii="Times New Roman" w:eastAsia="Times New Roman" w:hAnsi="Times New Roman" w:cs="Times New Roman"/>
          <w:sz w:val="20"/>
          <w:szCs w:val="20"/>
          <w:lang w:val="en-US"/>
        </w:rPr>
      </w:pPr>
    </w:p>
    <w:p w:rsidR="007E4058" w:rsidRPr="005343CB" w:rsidRDefault="007E4058" w:rsidP="007E4058">
      <w:pPr>
        <w:ind w:left="2832"/>
        <w:rPr>
          <w:rFonts w:ascii="Times New Roman" w:eastAsia="Times New Roman" w:hAnsi="Times New Roman" w:cs="Times New Roman"/>
          <w:b/>
          <w:sz w:val="20"/>
          <w:szCs w:val="20"/>
          <w:shd w:val="clear" w:color="auto" w:fill="FFFFFF"/>
          <w:lang w:val="en-GB"/>
        </w:rPr>
      </w:pPr>
      <w:r w:rsidRPr="005343CB">
        <w:rPr>
          <w:rStyle w:val="longtext"/>
          <w:rFonts w:ascii="Times New Roman" w:eastAsia="Times New Roman" w:hAnsi="Times New Roman" w:cs="Times New Roman"/>
          <w:b/>
          <w:sz w:val="20"/>
          <w:szCs w:val="20"/>
          <w:shd w:val="clear" w:color="auto" w:fill="FFFFFF"/>
          <w:lang w:val="en-GB"/>
        </w:rPr>
        <w:t xml:space="preserve">             TOPICS LECTURE</w:t>
      </w:r>
    </w:p>
    <w:p w:rsidR="007E4058" w:rsidRPr="005343CB" w:rsidRDefault="007E4058" w:rsidP="007E4058">
      <w:pPr>
        <w:ind w:left="708" w:firstLine="708"/>
        <w:rPr>
          <w:rFonts w:ascii="Times New Roman" w:eastAsia="Times New Roman" w:hAnsi="Times New Roman" w:cs="Times New Roman"/>
          <w:b/>
          <w:sz w:val="20"/>
          <w:szCs w:val="20"/>
          <w:lang w:val="en-US"/>
        </w:rPr>
      </w:pPr>
      <w:r w:rsidRPr="005343CB">
        <w:rPr>
          <w:rStyle w:val="longtext"/>
          <w:rFonts w:ascii="Times New Roman" w:eastAsia="Times New Roman" w:hAnsi="Times New Roman" w:cs="Times New Roman"/>
          <w:b/>
          <w:sz w:val="20"/>
          <w:szCs w:val="20"/>
          <w:shd w:val="clear" w:color="auto" w:fill="FFFFFF"/>
          <w:lang w:val="en-GB"/>
        </w:rPr>
        <w:t xml:space="preserve">      </w:t>
      </w:r>
      <w:proofErr w:type="gramStart"/>
      <w:r w:rsidRPr="005343CB">
        <w:rPr>
          <w:rStyle w:val="longtext"/>
          <w:rFonts w:ascii="Times New Roman" w:eastAsia="Times New Roman" w:hAnsi="Times New Roman" w:cs="Times New Roman"/>
          <w:b/>
          <w:sz w:val="20"/>
          <w:szCs w:val="20"/>
          <w:shd w:val="clear" w:color="auto" w:fill="FFFFFF"/>
          <w:lang w:val="en-GB"/>
        </w:rPr>
        <w:t>the</w:t>
      </w:r>
      <w:proofErr w:type="gramEnd"/>
      <w:r w:rsidRPr="005343CB">
        <w:rPr>
          <w:rStyle w:val="longtext"/>
          <w:rFonts w:ascii="Times New Roman" w:eastAsia="Times New Roman" w:hAnsi="Times New Roman" w:cs="Times New Roman"/>
          <w:b/>
          <w:sz w:val="20"/>
          <w:szCs w:val="20"/>
          <w:shd w:val="clear" w:color="auto" w:fill="FFFFFF"/>
          <w:lang w:val="en-GB"/>
        </w:rPr>
        <w:t xml:space="preserve"> Ukrainian language for students of the first course </w:t>
      </w:r>
      <w:r w:rsidRPr="005343CB">
        <w:rPr>
          <w:rFonts w:ascii="Times New Roman" w:eastAsia="Times New Roman" w:hAnsi="Times New Roman" w:cs="Times New Roman"/>
          <w:b/>
          <w:sz w:val="20"/>
          <w:szCs w:val="20"/>
          <w:shd w:val="clear" w:color="auto" w:fill="FFFFFF"/>
          <w:lang w:val="en-GB"/>
        </w:rPr>
        <w:br/>
        <w:t xml:space="preserve">     </w:t>
      </w:r>
      <w:r w:rsidRPr="005343CB">
        <w:rPr>
          <w:rFonts w:ascii="Times New Roman" w:eastAsia="Times New Roman" w:hAnsi="Times New Roman" w:cs="Times New Roman"/>
          <w:b/>
          <w:sz w:val="20"/>
          <w:szCs w:val="20"/>
          <w:shd w:val="clear" w:color="auto" w:fill="FFFFFF"/>
          <w:lang w:val="en-GB"/>
        </w:rPr>
        <w:tab/>
        <w:t xml:space="preserve">           </w:t>
      </w:r>
      <w:r w:rsidRPr="005343CB">
        <w:rPr>
          <w:rStyle w:val="longtext"/>
          <w:rFonts w:ascii="Times New Roman" w:eastAsia="Times New Roman" w:hAnsi="Times New Roman" w:cs="Times New Roman"/>
          <w:b/>
          <w:sz w:val="20"/>
          <w:szCs w:val="20"/>
          <w:shd w:val="clear" w:color="auto" w:fill="FFFFFF"/>
          <w:lang w:val="en-GB"/>
        </w:rPr>
        <w:t xml:space="preserve">pharmaceutical department                        </w:t>
      </w:r>
      <w:r w:rsidRPr="005343CB">
        <w:rPr>
          <w:rStyle w:val="longtext"/>
          <w:rFonts w:ascii="Times New Roman" w:eastAsia="Times New Roman" w:hAnsi="Times New Roman" w:cs="Times New Roman"/>
          <w:b/>
          <w:sz w:val="20"/>
          <w:szCs w:val="20"/>
          <w:shd w:val="clear" w:color="auto" w:fill="FFFFFF"/>
          <w:lang w:val="en-GB"/>
        </w:rPr>
        <w:tab/>
        <w:t xml:space="preserve">             </w:t>
      </w:r>
      <w:r w:rsidRPr="005343CB">
        <w:rPr>
          <w:rStyle w:val="longtext"/>
          <w:rFonts w:ascii="Times New Roman" w:eastAsia="Times New Roman" w:hAnsi="Times New Roman" w:cs="Times New Roman"/>
          <w:b/>
          <w:sz w:val="20"/>
          <w:szCs w:val="20"/>
          <w:lang w:val="en-GB"/>
        </w:rPr>
        <w:t xml:space="preserve">English Department </w:t>
      </w:r>
      <w:r w:rsidRPr="005343CB">
        <w:rPr>
          <w:rFonts w:ascii="Times New Roman" w:eastAsia="Times New Roman" w:hAnsi="Times New Roman" w:cs="Times New Roman"/>
          <w:b/>
          <w:sz w:val="20"/>
          <w:szCs w:val="20"/>
          <w:lang w:val="en-GB"/>
        </w:rPr>
        <w:br/>
        <w:t xml:space="preserve">                                                       </w:t>
      </w:r>
      <w:r w:rsidRPr="005343CB">
        <w:rPr>
          <w:rFonts w:ascii="Times New Roman" w:eastAsia="Times New Roman" w:hAnsi="Times New Roman" w:cs="Times New Roman"/>
          <w:b/>
          <w:sz w:val="20"/>
          <w:szCs w:val="20"/>
          <w:lang w:val="en-US"/>
        </w:rPr>
        <w:t>201</w:t>
      </w:r>
      <w:r w:rsidRPr="005343CB">
        <w:rPr>
          <w:rFonts w:ascii="Times New Roman" w:eastAsia="Times New Roman" w:hAnsi="Times New Roman" w:cs="Times New Roman"/>
          <w:b/>
          <w:sz w:val="20"/>
          <w:szCs w:val="20"/>
          <w:lang w:val="en-GB"/>
        </w:rPr>
        <w:t>2</w:t>
      </w:r>
      <w:r w:rsidRPr="005343CB">
        <w:rPr>
          <w:rFonts w:ascii="Times New Roman" w:eastAsia="Times New Roman" w:hAnsi="Times New Roman" w:cs="Times New Roman"/>
          <w:b/>
          <w:sz w:val="20"/>
          <w:szCs w:val="20"/>
          <w:lang w:val="en-US"/>
        </w:rPr>
        <w:t>-</w:t>
      </w:r>
      <w:smartTag w:uri="urn:schemas-microsoft-com:office:smarttags" w:element="metricconverter">
        <w:smartTagPr>
          <w:attr w:name="ProductID" w:val="2013 st"/>
        </w:smartTagPr>
        <w:r w:rsidRPr="005343CB">
          <w:rPr>
            <w:rFonts w:ascii="Times New Roman" w:eastAsia="Times New Roman" w:hAnsi="Times New Roman" w:cs="Times New Roman"/>
            <w:b/>
            <w:sz w:val="20"/>
            <w:szCs w:val="20"/>
            <w:lang w:val="en-US"/>
          </w:rPr>
          <w:t>201</w:t>
        </w:r>
        <w:r w:rsidRPr="005343CB">
          <w:rPr>
            <w:rFonts w:ascii="Times New Roman" w:eastAsia="Times New Roman" w:hAnsi="Times New Roman" w:cs="Times New Roman"/>
            <w:b/>
            <w:sz w:val="20"/>
            <w:szCs w:val="20"/>
            <w:lang w:val="en-GB"/>
          </w:rPr>
          <w:t>3</w:t>
        </w:r>
        <w:r w:rsidRPr="005343CB">
          <w:rPr>
            <w:rFonts w:ascii="Times New Roman" w:eastAsia="Times New Roman" w:hAnsi="Times New Roman" w:cs="Times New Roman"/>
            <w:b/>
            <w:sz w:val="20"/>
            <w:szCs w:val="20"/>
            <w:lang w:val="en-US"/>
          </w:rPr>
          <w:t xml:space="preserve"> </w:t>
        </w:r>
        <w:proofErr w:type="spellStart"/>
        <w:r w:rsidRPr="005343CB">
          <w:rPr>
            <w:rFonts w:ascii="Times New Roman" w:eastAsia="Times New Roman" w:hAnsi="Times New Roman" w:cs="Times New Roman"/>
            <w:b/>
            <w:sz w:val="20"/>
            <w:szCs w:val="20"/>
            <w:lang w:val="en-US"/>
          </w:rPr>
          <w:t>st</w:t>
        </w:r>
      </w:smartTag>
      <w:r w:rsidRPr="005343CB">
        <w:rPr>
          <w:rFonts w:ascii="Times New Roman" w:eastAsia="Times New Roman" w:hAnsi="Times New Roman" w:cs="Times New Roman"/>
          <w:b/>
          <w:sz w:val="20"/>
          <w:szCs w:val="20"/>
          <w:lang w:val="en-US"/>
        </w:rPr>
        <w:t>.y</w:t>
      </w:r>
      <w:proofErr w:type="spellEnd"/>
      <w:r w:rsidRPr="005343CB">
        <w:rPr>
          <w:rFonts w:ascii="Times New Roman" w:eastAsia="Times New Roman" w:hAnsi="Times New Roman" w:cs="Times New Roman"/>
          <w:b/>
          <w:sz w:val="20"/>
          <w:szCs w:val="20"/>
          <w:lang w:val="en-US"/>
        </w:rPr>
        <w:t>.</w:t>
      </w:r>
    </w:p>
    <w:tbl>
      <w:tblPr>
        <w:tblStyle w:val="a5"/>
        <w:tblW w:w="10101" w:type="dxa"/>
        <w:tblLayout w:type="fixed"/>
        <w:tblLook w:val="01E0"/>
      </w:tblPr>
      <w:tblGrid>
        <w:gridCol w:w="648"/>
        <w:gridCol w:w="8100"/>
        <w:gridCol w:w="1353"/>
      </w:tblGrid>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tc>
        <w:tc>
          <w:tcPr>
            <w:tcW w:w="8100" w:type="dxa"/>
          </w:tcPr>
          <w:p w:rsidR="007E4058" w:rsidRPr="005343CB" w:rsidRDefault="007E4058" w:rsidP="00C13F04">
            <w:pPr>
              <w:rPr>
                <w:lang w:val="uk-UA"/>
              </w:rPr>
            </w:pPr>
          </w:p>
          <w:p w:rsidR="007E4058" w:rsidRPr="005343CB" w:rsidRDefault="007E4058" w:rsidP="00C13F04">
            <w:pPr>
              <w:rPr>
                <w:b/>
                <w:lang w:val="uk-UA"/>
              </w:rPr>
            </w:pPr>
            <w:r w:rsidRPr="005343CB">
              <w:rPr>
                <w:lang w:val="uk-UA"/>
              </w:rPr>
              <w:t xml:space="preserve">                                              </w:t>
            </w:r>
            <w:r w:rsidRPr="005343CB">
              <w:rPr>
                <w:b/>
                <w:lang w:val="en-US"/>
              </w:rPr>
              <w:t>SUBJECT</w:t>
            </w:r>
            <w:r w:rsidRPr="005343CB">
              <w:rPr>
                <w:b/>
                <w:lang w:val="uk-UA"/>
              </w:rPr>
              <w:t xml:space="preserve"> </w:t>
            </w:r>
          </w:p>
        </w:tc>
        <w:tc>
          <w:tcPr>
            <w:tcW w:w="1353" w:type="dxa"/>
          </w:tcPr>
          <w:p w:rsidR="007E4058" w:rsidRPr="005343CB" w:rsidRDefault="007E4058" w:rsidP="00C13F04">
            <w:pPr>
              <w:jc w:val="both"/>
              <w:rPr>
                <w:b/>
                <w:lang w:val="en-US"/>
              </w:rPr>
            </w:pPr>
            <w:r w:rsidRPr="005343CB">
              <w:rPr>
                <w:b/>
                <w:lang w:val="en-US"/>
              </w:rPr>
              <w:t>Quantity of hours</w:t>
            </w:r>
          </w:p>
          <w:p w:rsidR="007E4058" w:rsidRPr="005343CB" w:rsidRDefault="007E4058" w:rsidP="00C13F04">
            <w:pPr>
              <w:jc w:val="both"/>
              <w:rPr>
                <w:b/>
                <w:lang w:val="en-US"/>
              </w:rPr>
            </w:pPr>
          </w:p>
        </w:tc>
      </w:tr>
      <w:tr w:rsidR="007E4058" w:rsidRPr="005343CB" w:rsidTr="00C13F04">
        <w:tc>
          <w:tcPr>
            <w:tcW w:w="648" w:type="dxa"/>
          </w:tcPr>
          <w:p w:rsidR="007E4058" w:rsidRPr="005343CB" w:rsidRDefault="007E4058" w:rsidP="00C13F04">
            <w:pPr>
              <w:rPr>
                <w:lang w:val="uk-UA"/>
              </w:rPr>
            </w:pPr>
            <w:r w:rsidRPr="005343CB">
              <w:rPr>
                <w:lang w:val="uk-UA"/>
              </w:rPr>
              <w:t>1.</w:t>
            </w:r>
          </w:p>
        </w:tc>
        <w:tc>
          <w:tcPr>
            <w:tcW w:w="8100" w:type="dxa"/>
          </w:tcPr>
          <w:p w:rsidR="007E4058" w:rsidRPr="005343CB" w:rsidRDefault="007E4058" w:rsidP="00C13F04">
            <w:pPr>
              <w:rPr>
                <w:lang w:val="uk-UA"/>
              </w:rPr>
            </w:pPr>
            <w:r w:rsidRPr="005343CB">
              <w:rPr>
                <w:rStyle w:val="longtext"/>
                <w:shd w:val="clear" w:color="auto" w:fill="FFFFFF"/>
                <w:lang w:val="en-GB"/>
              </w:rPr>
              <w:t xml:space="preserve">Ukrainian language - the national language of the Ukrainian people. </w:t>
            </w:r>
          </w:p>
        </w:tc>
        <w:tc>
          <w:tcPr>
            <w:tcW w:w="1353" w:type="dxa"/>
          </w:tcPr>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r w:rsidRPr="005343CB">
              <w:rPr>
                <w:lang w:val="uk-UA"/>
              </w:rPr>
              <w:t>2.</w:t>
            </w:r>
          </w:p>
        </w:tc>
        <w:tc>
          <w:tcPr>
            <w:tcW w:w="8100" w:type="dxa"/>
          </w:tcPr>
          <w:p w:rsidR="007E4058" w:rsidRPr="005343CB" w:rsidRDefault="007E4058" w:rsidP="00C13F04">
            <w:pPr>
              <w:rPr>
                <w:color w:val="000000"/>
                <w:spacing w:val="-1"/>
                <w:lang w:val="uk-UA"/>
              </w:rPr>
            </w:pPr>
            <w:r w:rsidRPr="005343CB">
              <w:rPr>
                <w:rStyle w:val="longtext"/>
                <w:lang w:val="en-GB"/>
              </w:rPr>
              <w:t xml:space="preserve">The word as a unit of language. Nominative function of word </w:t>
            </w:r>
            <w:r w:rsidRPr="005343CB">
              <w:rPr>
                <w:color w:val="000000"/>
                <w:spacing w:val="-1"/>
                <w:lang w:val="en-GB"/>
              </w:rPr>
              <w:t>(</w:t>
            </w:r>
            <w:r w:rsidRPr="005343CB">
              <w:rPr>
                <w:color w:val="000000"/>
                <w:spacing w:val="-1"/>
              </w:rPr>
              <w:t>ручка</w:t>
            </w:r>
            <w:r w:rsidRPr="005343CB">
              <w:rPr>
                <w:color w:val="000000"/>
                <w:spacing w:val="-1"/>
                <w:lang w:val="en-GB"/>
              </w:rPr>
              <w:t xml:space="preserve"> - </w:t>
            </w:r>
            <w:r w:rsidRPr="005343CB">
              <w:rPr>
                <w:color w:val="000000"/>
                <w:spacing w:val="-1"/>
              </w:rPr>
              <w:t>предмет</w:t>
            </w:r>
            <w:r w:rsidRPr="005343CB">
              <w:rPr>
                <w:color w:val="000000"/>
                <w:spacing w:val="-1"/>
                <w:lang w:val="en-GB"/>
              </w:rPr>
              <w:t xml:space="preserve">, </w:t>
            </w:r>
            <w:proofErr w:type="spellStart"/>
            <w:r w:rsidRPr="005343CB">
              <w:rPr>
                <w:color w:val="000000"/>
                <w:spacing w:val="-1"/>
              </w:rPr>
              <w:t>гарний</w:t>
            </w:r>
            <w:proofErr w:type="spellEnd"/>
            <w:r w:rsidRPr="005343CB">
              <w:rPr>
                <w:color w:val="000000"/>
                <w:spacing w:val="-1"/>
                <w:lang w:val="uk-UA"/>
              </w:rPr>
              <w:t xml:space="preserve"> - </w:t>
            </w:r>
            <w:proofErr w:type="spellStart"/>
            <w:r w:rsidRPr="005343CB">
              <w:rPr>
                <w:color w:val="000000"/>
                <w:spacing w:val="-2"/>
              </w:rPr>
              <w:t>ознака</w:t>
            </w:r>
            <w:proofErr w:type="spellEnd"/>
            <w:r w:rsidRPr="005343CB">
              <w:rPr>
                <w:color w:val="000000"/>
                <w:spacing w:val="-2"/>
                <w:lang w:val="en-GB"/>
              </w:rPr>
              <w:t xml:space="preserve">, </w:t>
            </w:r>
            <w:proofErr w:type="spellStart"/>
            <w:r w:rsidRPr="005343CB">
              <w:rPr>
                <w:color w:val="000000"/>
                <w:spacing w:val="-2"/>
              </w:rPr>
              <w:t>писати</w:t>
            </w:r>
            <w:proofErr w:type="spellEnd"/>
            <w:r w:rsidRPr="005343CB">
              <w:rPr>
                <w:color w:val="000000"/>
                <w:spacing w:val="-2"/>
                <w:lang w:val="en-GB"/>
              </w:rPr>
              <w:t xml:space="preserve"> - </w:t>
            </w:r>
            <w:proofErr w:type="spellStart"/>
            <w:r w:rsidRPr="005343CB">
              <w:rPr>
                <w:color w:val="000000"/>
                <w:spacing w:val="-2"/>
              </w:rPr>
              <w:t>дія</w:t>
            </w:r>
            <w:proofErr w:type="spellEnd"/>
            <w:r w:rsidRPr="005343CB">
              <w:rPr>
                <w:color w:val="000000"/>
                <w:spacing w:val="-2"/>
                <w:lang w:val="en-GB"/>
              </w:rPr>
              <w:t xml:space="preserve">, </w:t>
            </w:r>
            <w:proofErr w:type="spellStart"/>
            <w:r w:rsidRPr="005343CB">
              <w:rPr>
                <w:color w:val="000000"/>
                <w:spacing w:val="-2"/>
              </w:rPr>
              <w:t>чотири</w:t>
            </w:r>
            <w:proofErr w:type="spellEnd"/>
            <w:r w:rsidRPr="005343CB">
              <w:rPr>
                <w:color w:val="000000"/>
                <w:spacing w:val="-2"/>
                <w:lang w:val="en-GB"/>
              </w:rPr>
              <w:t xml:space="preserve"> - </w:t>
            </w:r>
            <w:proofErr w:type="spellStart"/>
            <w:r w:rsidRPr="005343CB">
              <w:rPr>
                <w:color w:val="000000"/>
                <w:spacing w:val="-2"/>
              </w:rPr>
              <w:t>кількість</w:t>
            </w:r>
            <w:proofErr w:type="spellEnd"/>
            <w:r w:rsidRPr="005343CB">
              <w:rPr>
                <w:color w:val="000000"/>
                <w:spacing w:val="-2"/>
                <w:lang w:val="en-GB"/>
              </w:rPr>
              <w:t>).</w:t>
            </w:r>
          </w:p>
        </w:tc>
        <w:tc>
          <w:tcPr>
            <w:tcW w:w="1353" w:type="dxa"/>
          </w:tcPr>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r w:rsidRPr="005343CB">
              <w:rPr>
                <w:lang w:val="uk-UA"/>
              </w:rPr>
              <w:t>3.</w:t>
            </w:r>
          </w:p>
        </w:tc>
        <w:tc>
          <w:tcPr>
            <w:tcW w:w="8100" w:type="dxa"/>
          </w:tcPr>
          <w:p w:rsidR="007E4058" w:rsidRPr="005343CB" w:rsidRDefault="007E4058" w:rsidP="00C13F04">
            <w:pPr>
              <w:rPr>
                <w:b/>
                <w:bCs/>
                <w:color w:val="000000"/>
                <w:lang w:val="uk-UA"/>
              </w:rPr>
            </w:pPr>
            <w:r w:rsidRPr="005343CB">
              <w:rPr>
                <w:rStyle w:val="longtext"/>
                <w:lang w:val="en-GB"/>
              </w:rPr>
              <w:t>Synonyms</w:t>
            </w:r>
            <w:r w:rsidRPr="005343CB">
              <w:rPr>
                <w:rStyle w:val="longtext"/>
                <w:lang w:val="uk-UA"/>
              </w:rPr>
              <w:t xml:space="preserve">. </w:t>
            </w:r>
            <w:r w:rsidRPr="005343CB">
              <w:rPr>
                <w:rStyle w:val="longtext"/>
                <w:lang w:val="en-GB"/>
              </w:rPr>
              <w:t>Absolute</w:t>
            </w:r>
            <w:r w:rsidRPr="005343CB">
              <w:rPr>
                <w:rStyle w:val="longtext"/>
                <w:lang w:val="uk-UA"/>
              </w:rPr>
              <w:t xml:space="preserve"> </w:t>
            </w:r>
            <w:r w:rsidRPr="005343CB">
              <w:rPr>
                <w:rStyle w:val="longtext"/>
                <w:lang w:val="en-GB"/>
              </w:rPr>
              <w:t>synonyms</w:t>
            </w:r>
            <w:r w:rsidRPr="005343CB">
              <w:rPr>
                <w:rStyle w:val="longtext"/>
                <w:lang w:val="uk-UA"/>
              </w:rPr>
              <w:t xml:space="preserve"> </w:t>
            </w:r>
            <w:r w:rsidRPr="005343CB">
              <w:rPr>
                <w:color w:val="000000"/>
                <w:spacing w:val="-6"/>
                <w:lang w:val="uk-UA"/>
              </w:rPr>
              <w:t>(батько = тато, мама = мати, буква = літера).</w:t>
            </w:r>
            <w:r w:rsidRPr="005343CB">
              <w:rPr>
                <w:b/>
                <w:bCs/>
                <w:color w:val="000000"/>
                <w:lang w:val="uk-UA"/>
              </w:rPr>
              <w:t xml:space="preserve"> </w:t>
            </w:r>
            <w:r w:rsidRPr="005343CB">
              <w:rPr>
                <w:rStyle w:val="longtext"/>
                <w:lang w:val="en-GB"/>
              </w:rPr>
              <w:t>Antonyms</w:t>
            </w:r>
            <w:r w:rsidRPr="005343CB">
              <w:rPr>
                <w:rStyle w:val="longtext"/>
                <w:lang w:val="uk-UA"/>
              </w:rPr>
              <w:t xml:space="preserve"> </w:t>
            </w:r>
            <w:r w:rsidRPr="005343CB">
              <w:rPr>
                <w:color w:val="000000"/>
                <w:spacing w:val="-13"/>
                <w:lang w:val="uk-UA"/>
              </w:rPr>
              <w:t>(там ≠ тут, день ≠ ніч, швидко ≠</w:t>
            </w:r>
            <w:r w:rsidRPr="005343CB">
              <w:rPr>
                <w:i/>
                <w:iCs/>
                <w:color w:val="000000"/>
                <w:spacing w:val="-13"/>
                <w:lang w:val="uk-UA"/>
              </w:rPr>
              <w:t xml:space="preserve"> </w:t>
            </w:r>
            <w:r w:rsidRPr="005343CB">
              <w:rPr>
                <w:color w:val="000000"/>
                <w:spacing w:val="-13"/>
                <w:lang w:val="uk-UA"/>
              </w:rPr>
              <w:t>повільно, старий ≠</w:t>
            </w:r>
            <w:r w:rsidRPr="005343CB">
              <w:rPr>
                <w:i/>
                <w:iCs/>
                <w:color w:val="000000"/>
                <w:spacing w:val="-13"/>
                <w:lang w:val="uk-UA"/>
              </w:rPr>
              <w:t xml:space="preserve"> </w:t>
            </w:r>
            <w:r w:rsidRPr="005343CB">
              <w:rPr>
                <w:color w:val="000000"/>
                <w:spacing w:val="-13"/>
                <w:lang w:val="uk-UA"/>
              </w:rPr>
              <w:t>новий, працювати ≠</w:t>
            </w:r>
            <w:r w:rsidRPr="005343CB">
              <w:rPr>
                <w:i/>
                <w:iCs/>
                <w:color w:val="000000"/>
                <w:spacing w:val="-13"/>
                <w:lang w:val="uk-UA"/>
              </w:rPr>
              <w:t xml:space="preserve"> </w:t>
            </w:r>
            <w:r w:rsidRPr="005343CB">
              <w:rPr>
                <w:color w:val="000000"/>
                <w:spacing w:val="-13"/>
                <w:lang w:val="uk-UA"/>
              </w:rPr>
              <w:t>від</w:t>
            </w:r>
            <w:r w:rsidRPr="005343CB">
              <w:rPr>
                <w:color w:val="000000"/>
                <w:spacing w:val="-13"/>
                <w:lang w:val="uk-UA"/>
              </w:rPr>
              <w:softHyphen/>
            </w:r>
            <w:r w:rsidRPr="005343CB">
              <w:rPr>
                <w:color w:val="000000"/>
                <w:spacing w:val="-11"/>
                <w:lang w:val="uk-UA"/>
              </w:rPr>
              <w:t>почивати).</w:t>
            </w:r>
            <w:r w:rsidRPr="005343CB">
              <w:rPr>
                <w:rStyle w:val="longtext"/>
                <w:lang w:val="uk-UA"/>
              </w:rPr>
              <w:t xml:space="preserve"> </w:t>
            </w:r>
          </w:p>
        </w:tc>
        <w:tc>
          <w:tcPr>
            <w:tcW w:w="1353" w:type="dxa"/>
          </w:tcPr>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4.</w:t>
            </w:r>
          </w:p>
        </w:tc>
        <w:tc>
          <w:tcPr>
            <w:tcW w:w="8100" w:type="dxa"/>
          </w:tcPr>
          <w:p w:rsidR="007E4058" w:rsidRPr="005343CB" w:rsidRDefault="007E4058" w:rsidP="00C13F04">
            <w:pPr>
              <w:rPr>
                <w:color w:val="000000"/>
                <w:spacing w:val="-3"/>
                <w:lang w:val="uk-UA"/>
              </w:rPr>
            </w:pPr>
            <w:r w:rsidRPr="005343CB">
              <w:rPr>
                <w:rStyle w:val="longtext"/>
                <w:lang w:val="en-GB"/>
              </w:rPr>
              <w:t xml:space="preserve">Practical phonetics. Organs of speech and their work. Features playback and sound functioning of Ukrainian language. Loud sounds of modern literary Ukrainian. </w:t>
            </w:r>
            <w:proofErr w:type="spellStart"/>
            <w:r w:rsidRPr="005343CB">
              <w:rPr>
                <w:rStyle w:val="longtext"/>
                <w:lang w:val="en-GB"/>
              </w:rPr>
              <w:t>Artykulation</w:t>
            </w:r>
            <w:proofErr w:type="spellEnd"/>
            <w:r w:rsidRPr="005343CB">
              <w:rPr>
                <w:rStyle w:val="longtext"/>
                <w:lang w:val="en-GB"/>
              </w:rPr>
              <w:t xml:space="preserve">-acoustic classification of consonants. </w:t>
            </w:r>
            <w:proofErr w:type="spellStart"/>
            <w:r w:rsidRPr="005343CB">
              <w:rPr>
                <w:rStyle w:val="longtext"/>
                <w:lang w:val="en-GB"/>
              </w:rPr>
              <w:t>Orthoepy</w:t>
            </w:r>
            <w:proofErr w:type="spellEnd"/>
            <w:r w:rsidRPr="005343CB">
              <w:rPr>
                <w:rStyle w:val="longtext"/>
                <w:lang w:val="en-GB"/>
              </w:rPr>
              <w:t xml:space="preserve">. Pronunciation of vowels and consonants. </w:t>
            </w:r>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r w:rsidRPr="005343CB">
              <w:rPr>
                <w:lang w:val="uk-UA"/>
              </w:rPr>
              <w:t>5.</w:t>
            </w:r>
          </w:p>
        </w:tc>
        <w:tc>
          <w:tcPr>
            <w:tcW w:w="8100" w:type="dxa"/>
          </w:tcPr>
          <w:p w:rsidR="007E4058" w:rsidRPr="005343CB" w:rsidRDefault="007E4058" w:rsidP="00C13F04">
            <w:pPr>
              <w:rPr>
                <w:lang w:val="uk-UA"/>
              </w:rPr>
            </w:pPr>
            <w:r w:rsidRPr="005343CB">
              <w:rPr>
                <w:rStyle w:val="longtext"/>
                <w:lang w:val="en-GB"/>
              </w:rPr>
              <w:t xml:space="preserve">Graphics and spelling. Ukrainian alphabet. The relationship between letters and sounds of the Ukrainian alphabet in the Ukrainian language. </w:t>
            </w:r>
          </w:p>
        </w:tc>
        <w:tc>
          <w:tcPr>
            <w:tcW w:w="1353" w:type="dxa"/>
          </w:tcPr>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6.</w:t>
            </w:r>
          </w:p>
        </w:tc>
        <w:tc>
          <w:tcPr>
            <w:tcW w:w="8100" w:type="dxa"/>
          </w:tcPr>
          <w:p w:rsidR="007E4058" w:rsidRPr="005343CB" w:rsidRDefault="007E4058" w:rsidP="00C13F04">
            <w:pPr>
              <w:rPr>
                <w:b/>
                <w:color w:val="000000"/>
                <w:spacing w:val="-3"/>
                <w:lang w:val="uk-UA"/>
              </w:rPr>
            </w:pPr>
            <w:r w:rsidRPr="005343CB">
              <w:rPr>
                <w:rStyle w:val="longtext"/>
                <w:lang w:val="en-GB"/>
              </w:rPr>
              <w:t xml:space="preserve">Parts of speech. The general value of the noun. Proper and common names. Category creatures and inanimate things. Grammatical categories of noun. Category of gender. Category of number. Category of case. The main meanings of a case. Conjugation of nouns. </w:t>
            </w:r>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4</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r w:rsidRPr="005343CB">
              <w:rPr>
                <w:lang w:val="uk-UA"/>
              </w:rPr>
              <w:t>7.</w:t>
            </w:r>
          </w:p>
        </w:tc>
        <w:tc>
          <w:tcPr>
            <w:tcW w:w="8100" w:type="dxa"/>
          </w:tcPr>
          <w:p w:rsidR="007E4058" w:rsidRPr="005343CB" w:rsidRDefault="007E4058" w:rsidP="00C13F04">
            <w:pPr>
              <w:rPr>
                <w:color w:val="000000"/>
                <w:spacing w:val="-9"/>
                <w:lang w:val="en-US"/>
              </w:rPr>
            </w:pPr>
            <w:r w:rsidRPr="005343CB">
              <w:rPr>
                <w:rStyle w:val="longtext"/>
                <w:lang w:val="en-GB"/>
              </w:rPr>
              <w:t>Adjective. The meaning of adjectives. Qualitative adjectives. Relative Adjectives. Hard and soft groups of adjectives. Conjugation of adjectives. Agreement of the adjective with noun.</w:t>
            </w:r>
          </w:p>
        </w:tc>
        <w:tc>
          <w:tcPr>
            <w:tcW w:w="1353" w:type="dxa"/>
          </w:tcPr>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4</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8.</w:t>
            </w:r>
          </w:p>
        </w:tc>
        <w:tc>
          <w:tcPr>
            <w:tcW w:w="8100" w:type="dxa"/>
          </w:tcPr>
          <w:p w:rsidR="007E4058" w:rsidRPr="005343CB" w:rsidRDefault="007E4058" w:rsidP="00C13F04">
            <w:pPr>
              <w:rPr>
                <w:b/>
                <w:color w:val="000000"/>
                <w:spacing w:val="-3"/>
                <w:lang w:val="uk-UA"/>
              </w:rPr>
            </w:pPr>
            <w:r w:rsidRPr="005343CB">
              <w:rPr>
                <w:rStyle w:val="longtext"/>
                <w:lang w:val="en-GB"/>
              </w:rPr>
              <w:t xml:space="preserve">Pronoun. The meaning of pronouns. Correlation of pronouns to other parts of speech. Personal pronouns </w:t>
            </w:r>
            <w:r w:rsidRPr="005343CB">
              <w:rPr>
                <w:i/>
                <w:iCs/>
                <w:color w:val="000000"/>
                <w:spacing w:val="-6"/>
              </w:rPr>
              <w:t>я</w:t>
            </w:r>
            <w:r w:rsidRPr="005343CB">
              <w:rPr>
                <w:i/>
                <w:iCs/>
                <w:color w:val="000000"/>
                <w:spacing w:val="-6"/>
                <w:lang w:val="en-GB"/>
              </w:rPr>
              <w:t xml:space="preserve"> (</w:t>
            </w:r>
            <w:r w:rsidRPr="005343CB">
              <w:rPr>
                <w:i/>
                <w:iCs/>
                <w:color w:val="000000"/>
                <w:spacing w:val="-6"/>
              </w:rPr>
              <w:t>ми</w:t>
            </w:r>
            <w:r w:rsidRPr="005343CB">
              <w:rPr>
                <w:i/>
                <w:iCs/>
                <w:color w:val="000000"/>
                <w:spacing w:val="-6"/>
                <w:lang w:val="en-GB"/>
              </w:rPr>
              <w:t xml:space="preserve">), </w:t>
            </w:r>
            <w:proofErr w:type="spellStart"/>
            <w:r w:rsidRPr="005343CB">
              <w:rPr>
                <w:i/>
                <w:iCs/>
                <w:color w:val="000000"/>
                <w:spacing w:val="-6"/>
              </w:rPr>
              <w:t>ти</w:t>
            </w:r>
            <w:proofErr w:type="spellEnd"/>
            <w:r w:rsidRPr="005343CB">
              <w:rPr>
                <w:i/>
                <w:iCs/>
                <w:color w:val="000000"/>
                <w:spacing w:val="-6"/>
                <w:lang w:val="en-GB"/>
              </w:rPr>
              <w:t xml:space="preserve"> (</w:t>
            </w:r>
            <w:proofErr w:type="spellStart"/>
            <w:r w:rsidRPr="005343CB">
              <w:rPr>
                <w:i/>
                <w:iCs/>
                <w:color w:val="000000"/>
                <w:spacing w:val="-6"/>
              </w:rPr>
              <w:t>ви</w:t>
            </w:r>
            <w:proofErr w:type="spellEnd"/>
            <w:r w:rsidRPr="005343CB">
              <w:rPr>
                <w:i/>
                <w:iCs/>
                <w:color w:val="000000"/>
                <w:spacing w:val="-6"/>
                <w:lang w:val="en-GB"/>
              </w:rPr>
              <w:t xml:space="preserve">). </w:t>
            </w:r>
            <w:r w:rsidRPr="005343CB">
              <w:rPr>
                <w:rStyle w:val="longtext"/>
                <w:lang w:val="en-GB"/>
              </w:rPr>
              <w:t xml:space="preserve">Personal-pointing pronouns </w:t>
            </w:r>
            <w:proofErr w:type="spellStart"/>
            <w:r w:rsidRPr="005343CB">
              <w:rPr>
                <w:i/>
                <w:iCs/>
                <w:color w:val="000000"/>
                <w:spacing w:val="-6"/>
              </w:rPr>
              <w:t>ві</w:t>
            </w:r>
            <w:proofErr w:type="spellEnd"/>
            <w:r w:rsidRPr="005343CB">
              <w:rPr>
                <w:i/>
                <w:iCs/>
                <w:color w:val="000000"/>
                <w:spacing w:val="-6"/>
                <w:lang w:val="uk-UA"/>
              </w:rPr>
              <w:t>н</w:t>
            </w:r>
            <w:proofErr w:type="gramStart"/>
            <w:r w:rsidRPr="005343CB">
              <w:rPr>
                <w:i/>
                <w:iCs/>
                <w:color w:val="000000"/>
                <w:spacing w:val="-6"/>
                <w:lang w:val="en-GB"/>
              </w:rPr>
              <w:t>,</w:t>
            </w:r>
            <w:r w:rsidRPr="005343CB">
              <w:rPr>
                <w:i/>
                <w:iCs/>
                <w:color w:val="000000"/>
                <w:spacing w:val="-6"/>
              </w:rPr>
              <w:t>во</w:t>
            </w:r>
            <w:r w:rsidRPr="005343CB">
              <w:rPr>
                <w:i/>
                <w:iCs/>
                <w:color w:val="000000"/>
                <w:spacing w:val="-1"/>
              </w:rPr>
              <w:t>на</w:t>
            </w:r>
            <w:proofErr w:type="gramEnd"/>
            <w:r w:rsidRPr="005343CB">
              <w:rPr>
                <w:i/>
                <w:iCs/>
                <w:color w:val="000000"/>
                <w:spacing w:val="-1"/>
                <w:lang w:val="en-GB"/>
              </w:rPr>
              <w:t xml:space="preserve">, </w:t>
            </w:r>
            <w:proofErr w:type="spellStart"/>
            <w:r w:rsidRPr="005343CB">
              <w:rPr>
                <w:i/>
                <w:iCs/>
                <w:color w:val="000000"/>
                <w:spacing w:val="-1"/>
              </w:rPr>
              <w:t>воно</w:t>
            </w:r>
            <w:proofErr w:type="spellEnd"/>
            <w:r w:rsidRPr="005343CB">
              <w:rPr>
                <w:i/>
                <w:iCs/>
                <w:color w:val="000000"/>
                <w:spacing w:val="-1"/>
                <w:lang w:val="en-GB"/>
              </w:rPr>
              <w:t xml:space="preserve">, </w:t>
            </w:r>
            <w:r w:rsidRPr="005343CB">
              <w:rPr>
                <w:i/>
                <w:iCs/>
                <w:color w:val="000000"/>
                <w:spacing w:val="-1"/>
              </w:rPr>
              <w:t>вони</w:t>
            </w:r>
            <w:r w:rsidRPr="005343CB">
              <w:rPr>
                <w:i/>
                <w:iCs/>
                <w:color w:val="000000"/>
                <w:spacing w:val="-1"/>
                <w:lang w:val="en-GB"/>
              </w:rPr>
              <w:t xml:space="preserve">. </w:t>
            </w:r>
            <w:r w:rsidRPr="005343CB">
              <w:rPr>
                <w:rStyle w:val="longtext"/>
                <w:lang w:val="en-GB"/>
              </w:rPr>
              <w:t xml:space="preserve"> Reflexive pronoun </w:t>
            </w:r>
            <w:r w:rsidRPr="005343CB">
              <w:rPr>
                <w:i/>
                <w:iCs/>
                <w:color w:val="000000"/>
                <w:spacing w:val="-1"/>
              </w:rPr>
              <w:t>себе</w:t>
            </w:r>
            <w:r w:rsidRPr="005343CB">
              <w:rPr>
                <w:i/>
                <w:iCs/>
                <w:color w:val="000000"/>
                <w:spacing w:val="-1"/>
                <w:lang w:val="en-GB"/>
              </w:rPr>
              <w:t>.</w:t>
            </w:r>
            <w:r w:rsidRPr="005343CB">
              <w:rPr>
                <w:rStyle w:val="longtext"/>
                <w:lang w:val="en-GB"/>
              </w:rPr>
              <w:t xml:space="preserve"> Possessive pronouns </w:t>
            </w:r>
            <w:proofErr w:type="spellStart"/>
            <w:r w:rsidRPr="005343CB">
              <w:rPr>
                <w:i/>
                <w:iCs/>
                <w:color w:val="000000"/>
                <w:spacing w:val="-1"/>
              </w:rPr>
              <w:t>мій</w:t>
            </w:r>
            <w:proofErr w:type="spellEnd"/>
            <w:r w:rsidRPr="005343CB">
              <w:rPr>
                <w:i/>
                <w:iCs/>
                <w:color w:val="000000"/>
                <w:spacing w:val="-1"/>
                <w:lang w:val="en-GB"/>
              </w:rPr>
              <w:t xml:space="preserve"> (</w:t>
            </w:r>
            <w:r w:rsidRPr="005343CB">
              <w:rPr>
                <w:i/>
                <w:iCs/>
                <w:color w:val="000000"/>
                <w:spacing w:val="-1"/>
              </w:rPr>
              <w:t>наш</w:t>
            </w:r>
            <w:r w:rsidRPr="005343CB">
              <w:rPr>
                <w:i/>
                <w:iCs/>
                <w:color w:val="000000"/>
                <w:spacing w:val="-1"/>
                <w:lang w:val="en-GB"/>
              </w:rPr>
              <w:t xml:space="preserve">), / </w:t>
            </w:r>
            <w:r w:rsidRPr="005343CB">
              <w:rPr>
                <w:i/>
                <w:iCs/>
                <w:color w:val="000000"/>
                <w:spacing w:val="-5"/>
                <w:lang w:val="en-GB"/>
              </w:rPr>
              <w:t>(</w:t>
            </w:r>
            <w:r w:rsidRPr="005343CB">
              <w:rPr>
                <w:i/>
                <w:iCs/>
                <w:color w:val="000000"/>
                <w:spacing w:val="-5"/>
              </w:rPr>
              <w:t>ваш</w:t>
            </w:r>
            <w:r w:rsidRPr="005343CB">
              <w:rPr>
                <w:i/>
                <w:iCs/>
                <w:color w:val="000000"/>
                <w:spacing w:val="-5"/>
                <w:lang w:val="en-GB"/>
              </w:rPr>
              <w:t xml:space="preserve">), </w:t>
            </w:r>
            <w:proofErr w:type="spellStart"/>
            <w:r w:rsidRPr="005343CB">
              <w:rPr>
                <w:i/>
                <w:iCs/>
                <w:color w:val="000000"/>
                <w:spacing w:val="-5"/>
              </w:rPr>
              <w:t>свій</w:t>
            </w:r>
            <w:proofErr w:type="spellEnd"/>
            <w:r w:rsidRPr="005343CB">
              <w:rPr>
                <w:i/>
                <w:iCs/>
                <w:color w:val="000000"/>
                <w:spacing w:val="-5"/>
                <w:lang w:val="en-GB"/>
              </w:rPr>
              <w:t xml:space="preserve"> (</w:t>
            </w:r>
            <w:proofErr w:type="spellStart"/>
            <w:r w:rsidRPr="005343CB">
              <w:rPr>
                <w:i/>
                <w:iCs/>
                <w:color w:val="000000"/>
                <w:spacing w:val="-5"/>
              </w:rPr>
              <w:t>свої</w:t>
            </w:r>
            <w:proofErr w:type="spellEnd"/>
            <w:r w:rsidRPr="005343CB">
              <w:rPr>
                <w:i/>
                <w:iCs/>
                <w:color w:val="000000"/>
                <w:spacing w:val="-5"/>
                <w:lang w:val="en-GB"/>
              </w:rPr>
              <w:t>).</w:t>
            </w:r>
            <w:r w:rsidRPr="005343CB">
              <w:rPr>
                <w:rStyle w:val="longtext"/>
                <w:lang w:val="en-GB"/>
              </w:rPr>
              <w:t xml:space="preserve"> Demonstrative pronouns </w:t>
            </w:r>
            <w:proofErr w:type="spellStart"/>
            <w:r w:rsidRPr="005343CB">
              <w:rPr>
                <w:rStyle w:val="longtext"/>
                <w:lang w:val="en-GB"/>
              </w:rPr>
              <w:t>цей</w:t>
            </w:r>
            <w:proofErr w:type="spellEnd"/>
            <w:r w:rsidRPr="005343CB">
              <w:rPr>
                <w:i/>
                <w:iCs/>
                <w:color w:val="000000"/>
                <w:spacing w:val="-5"/>
                <w:lang w:val="en-GB"/>
              </w:rPr>
              <w:t xml:space="preserve">, </w:t>
            </w:r>
            <w:r w:rsidRPr="005343CB">
              <w:rPr>
                <w:i/>
                <w:iCs/>
                <w:color w:val="000000"/>
                <w:spacing w:val="-5"/>
              </w:rPr>
              <w:t>той</w:t>
            </w:r>
            <w:r w:rsidRPr="005343CB">
              <w:rPr>
                <w:i/>
                <w:iCs/>
                <w:color w:val="000000"/>
                <w:spacing w:val="-5"/>
                <w:lang w:val="en-GB"/>
              </w:rPr>
              <w:t xml:space="preserve">, </w:t>
            </w:r>
            <w:proofErr w:type="spellStart"/>
            <w:r w:rsidRPr="005343CB">
              <w:rPr>
                <w:i/>
                <w:iCs/>
                <w:color w:val="000000"/>
                <w:spacing w:val="-5"/>
              </w:rPr>
              <w:t>такий</w:t>
            </w:r>
            <w:proofErr w:type="spellEnd"/>
            <w:r w:rsidRPr="005343CB">
              <w:rPr>
                <w:i/>
                <w:iCs/>
                <w:color w:val="000000"/>
                <w:spacing w:val="-5"/>
                <w:lang w:val="en-GB"/>
              </w:rPr>
              <w:t>.</w:t>
            </w:r>
            <w:r w:rsidRPr="005343CB">
              <w:rPr>
                <w:rStyle w:val="longtext"/>
                <w:lang w:val="en-GB"/>
              </w:rPr>
              <w:t xml:space="preserve"> </w:t>
            </w:r>
            <w:r w:rsidRPr="005343CB">
              <w:rPr>
                <w:rStyle w:val="longtext"/>
                <w:shd w:val="clear" w:color="auto" w:fill="FFFFFF"/>
                <w:lang w:val="en-GB"/>
              </w:rPr>
              <w:t xml:space="preserve">Attributive pronouns </w:t>
            </w:r>
            <w:r w:rsidRPr="005343CB">
              <w:rPr>
                <w:i/>
                <w:iCs/>
                <w:color w:val="000000"/>
                <w:spacing w:val="-5"/>
                <w:lang w:val="en-GB"/>
              </w:rPr>
              <w:t>(</w:t>
            </w:r>
            <w:proofErr w:type="spellStart"/>
            <w:r w:rsidRPr="005343CB">
              <w:rPr>
                <w:i/>
                <w:iCs/>
                <w:color w:val="000000"/>
                <w:spacing w:val="-5"/>
              </w:rPr>
              <w:t>самий</w:t>
            </w:r>
            <w:proofErr w:type="spellEnd"/>
            <w:r w:rsidRPr="005343CB">
              <w:rPr>
                <w:i/>
                <w:iCs/>
                <w:color w:val="000000"/>
                <w:spacing w:val="-5"/>
                <w:lang w:val="en-GB"/>
              </w:rPr>
              <w:t xml:space="preserve">), </w:t>
            </w:r>
            <w:r w:rsidRPr="005343CB">
              <w:rPr>
                <w:i/>
                <w:iCs/>
                <w:color w:val="000000"/>
                <w:spacing w:val="-5"/>
              </w:rPr>
              <w:t>весь</w:t>
            </w:r>
            <w:r w:rsidRPr="005343CB">
              <w:rPr>
                <w:i/>
                <w:iCs/>
                <w:color w:val="000000"/>
                <w:spacing w:val="-5"/>
                <w:lang w:val="en-GB"/>
              </w:rPr>
              <w:t xml:space="preserve"> (</w:t>
            </w:r>
            <w:r w:rsidRPr="005343CB">
              <w:rPr>
                <w:i/>
                <w:iCs/>
                <w:color w:val="000000"/>
                <w:spacing w:val="-5"/>
              </w:rPr>
              <w:t>увесь</w:t>
            </w:r>
            <w:r w:rsidRPr="005343CB">
              <w:rPr>
                <w:i/>
                <w:iCs/>
                <w:color w:val="000000"/>
                <w:spacing w:val="-5"/>
                <w:lang w:val="en-GB"/>
              </w:rPr>
              <w:t xml:space="preserve">), </w:t>
            </w:r>
            <w:proofErr w:type="spellStart"/>
            <w:r w:rsidRPr="005343CB">
              <w:rPr>
                <w:i/>
                <w:iCs/>
                <w:color w:val="000000"/>
                <w:spacing w:val="-5"/>
              </w:rPr>
              <w:t>кожний</w:t>
            </w:r>
            <w:proofErr w:type="spellEnd"/>
            <w:r w:rsidRPr="005343CB">
              <w:rPr>
                <w:i/>
                <w:iCs/>
                <w:color w:val="000000"/>
                <w:spacing w:val="-5"/>
                <w:lang w:val="en-GB"/>
              </w:rPr>
              <w:t xml:space="preserve"> (</w:t>
            </w:r>
            <w:proofErr w:type="spellStart"/>
            <w:r w:rsidRPr="005343CB">
              <w:rPr>
                <w:i/>
                <w:iCs/>
                <w:color w:val="000000"/>
                <w:spacing w:val="-5"/>
              </w:rPr>
              <w:t>кожен</w:t>
            </w:r>
            <w:proofErr w:type="spellEnd"/>
            <w:r w:rsidRPr="005343CB">
              <w:rPr>
                <w:i/>
                <w:iCs/>
                <w:color w:val="000000"/>
                <w:spacing w:val="-5"/>
                <w:lang w:val="en-GB"/>
              </w:rPr>
              <w:t xml:space="preserve">). </w:t>
            </w:r>
            <w:r w:rsidRPr="005343CB">
              <w:rPr>
                <w:rStyle w:val="longtext"/>
                <w:lang w:val="en-GB"/>
              </w:rPr>
              <w:t xml:space="preserve">Interrogative-relative pronouns </w:t>
            </w:r>
            <w:proofErr w:type="spellStart"/>
            <w:r w:rsidRPr="005343CB">
              <w:rPr>
                <w:i/>
                <w:iCs/>
                <w:color w:val="000000"/>
                <w:spacing w:val="-5"/>
              </w:rPr>
              <w:t>хто</w:t>
            </w:r>
            <w:proofErr w:type="spellEnd"/>
            <w:r w:rsidRPr="005343CB">
              <w:rPr>
                <w:i/>
                <w:iCs/>
                <w:color w:val="000000"/>
                <w:spacing w:val="-5"/>
                <w:lang w:val="en-GB"/>
              </w:rPr>
              <w:t xml:space="preserve">, </w:t>
            </w:r>
            <w:proofErr w:type="spellStart"/>
            <w:r w:rsidRPr="005343CB">
              <w:rPr>
                <w:i/>
                <w:iCs/>
                <w:color w:val="000000"/>
                <w:spacing w:val="-5"/>
              </w:rPr>
              <w:t>що</w:t>
            </w:r>
            <w:proofErr w:type="spellEnd"/>
            <w:r w:rsidRPr="005343CB">
              <w:rPr>
                <w:i/>
                <w:iCs/>
                <w:color w:val="000000"/>
                <w:spacing w:val="-5"/>
                <w:lang w:val="en-GB"/>
              </w:rPr>
              <w:t xml:space="preserve">, </w:t>
            </w:r>
            <w:proofErr w:type="spellStart"/>
            <w:r w:rsidRPr="005343CB">
              <w:rPr>
                <w:i/>
                <w:color w:val="000000"/>
                <w:spacing w:val="-5"/>
              </w:rPr>
              <w:t>який</w:t>
            </w:r>
            <w:proofErr w:type="spellEnd"/>
            <w:r w:rsidRPr="005343CB">
              <w:rPr>
                <w:i/>
                <w:color w:val="000000"/>
                <w:spacing w:val="-5"/>
                <w:lang w:val="en-GB"/>
              </w:rPr>
              <w:t>,</w:t>
            </w:r>
            <w:r w:rsidRPr="005343CB">
              <w:rPr>
                <w:color w:val="000000"/>
                <w:spacing w:val="-5"/>
                <w:lang w:val="en-GB"/>
              </w:rPr>
              <w:t xml:space="preserve"> </w:t>
            </w:r>
            <w:r w:rsidRPr="005343CB">
              <w:rPr>
                <w:i/>
                <w:iCs/>
                <w:color w:val="000000"/>
                <w:spacing w:val="-5"/>
              </w:rPr>
              <w:t>чий</w:t>
            </w:r>
            <w:r w:rsidRPr="005343CB">
              <w:rPr>
                <w:i/>
                <w:iCs/>
                <w:color w:val="000000"/>
                <w:spacing w:val="-5"/>
                <w:lang w:val="en-GB"/>
              </w:rPr>
              <w:t xml:space="preserve">, </w:t>
            </w:r>
            <w:proofErr w:type="spellStart"/>
            <w:r w:rsidRPr="005343CB">
              <w:rPr>
                <w:i/>
                <w:iCs/>
                <w:color w:val="000000"/>
                <w:spacing w:val="-5"/>
              </w:rPr>
              <w:t>скільки</w:t>
            </w:r>
            <w:proofErr w:type="spellEnd"/>
            <w:r w:rsidRPr="005343CB">
              <w:rPr>
                <w:i/>
                <w:iCs/>
                <w:color w:val="000000"/>
                <w:spacing w:val="-5"/>
                <w:lang w:val="en-GB"/>
              </w:rPr>
              <w:t xml:space="preserve">, </w:t>
            </w:r>
            <w:proofErr w:type="spellStart"/>
            <w:r w:rsidRPr="005343CB">
              <w:rPr>
                <w:i/>
                <w:iCs/>
                <w:color w:val="000000"/>
                <w:spacing w:val="-5"/>
              </w:rPr>
              <w:t>котрий</w:t>
            </w:r>
            <w:proofErr w:type="spellEnd"/>
            <w:r w:rsidRPr="005343CB">
              <w:rPr>
                <w:i/>
                <w:iCs/>
                <w:color w:val="000000"/>
                <w:spacing w:val="-5"/>
                <w:lang w:val="en-GB"/>
              </w:rPr>
              <w:t xml:space="preserve">. </w:t>
            </w:r>
            <w:r w:rsidRPr="005343CB">
              <w:rPr>
                <w:rStyle w:val="longtext"/>
                <w:lang w:val="en-GB"/>
              </w:rPr>
              <w:t xml:space="preserve">Conjugation of personal pronouns. </w:t>
            </w:r>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4</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9.</w:t>
            </w:r>
          </w:p>
        </w:tc>
        <w:tc>
          <w:tcPr>
            <w:tcW w:w="8100" w:type="dxa"/>
          </w:tcPr>
          <w:p w:rsidR="007E4058" w:rsidRPr="005343CB" w:rsidRDefault="007E4058" w:rsidP="00C13F04">
            <w:pPr>
              <w:rPr>
                <w:b/>
                <w:color w:val="000000"/>
                <w:spacing w:val="-3"/>
                <w:lang w:val="uk-UA"/>
              </w:rPr>
            </w:pPr>
            <w:r w:rsidRPr="005343CB">
              <w:rPr>
                <w:rStyle w:val="longtext"/>
                <w:lang w:val="en-GB"/>
              </w:rPr>
              <w:t xml:space="preserve">The verb. The meaning of the verb. Infinity. Two conjugations of verbs. Category of aspect. Imperfective and perfective verbs. Category of person. Category of tense. </w:t>
            </w:r>
            <w:r w:rsidRPr="005343CB">
              <w:rPr>
                <w:rStyle w:val="longtext"/>
                <w:shd w:val="clear" w:color="auto" w:fill="FFFFFF"/>
                <w:lang w:val="en-GB"/>
              </w:rPr>
              <w:t xml:space="preserve">Present, future, past tense. </w:t>
            </w:r>
            <w:r w:rsidRPr="005343CB">
              <w:rPr>
                <w:rStyle w:val="longtext"/>
                <w:lang w:val="en-GB"/>
              </w:rPr>
              <w:t xml:space="preserve">Category of manner of action. Paradigm of imperative mood. </w:t>
            </w:r>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6</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10.</w:t>
            </w:r>
          </w:p>
        </w:tc>
        <w:tc>
          <w:tcPr>
            <w:tcW w:w="8100" w:type="dxa"/>
          </w:tcPr>
          <w:p w:rsidR="007E4058" w:rsidRPr="005343CB" w:rsidRDefault="007E4058" w:rsidP="00C13F04">
            <w:pPr>
              <w:rPr>
                <w:b/>
                <w:color w:val="000000"/>
                <w:spacing w:val="-3"/>
                <w:lang w:val="uk-UA"/>
              </w:rPr>
            </w:pPr>
            <w:r w:rsidRPr="005343CB">
              <w:rPr>
                <w:rStyle w:val="longtext"/>
                <w:lang w:val="en-GB"/>
              </w:rPr>
              <w:t xml:space="preserve">Adverbs. The meaning of </w:t>
            </w:r>
            <w:r w:rsidRPr="005343CB">
              <w:rPr>
                <w:rStyle w:val="longtext"/>
                <w:shd w:val="clear" w:color="auto" w:fill="FFFFFF"/>
                <w:lang w:val="en-GB"/>
              </w:rPr>
              <w:t xml:space="preserve">adverb, its grammatical features. Quality-attributive adverbs </w:t>
            </w:r>
            <w:r w:rsidRPr="005343CB">
              <w:rPr>
                <w:i/>
                <w:iCs/>
                <w:color w:val="000000"/>
                <w:spacing w:val="-4"/>
                <w:lang w:val="en-GB"/>
              </w:rPr>
              <w:t>(</w:t>
            </w:r>
            <w:r w:rsidRPr="005343CB">
              <w:rPr>
                <w:i/>
                <w:iCs/>
                <w:color w:val="000000"/>
                <w:spacing w:val="-4"/>
              </w:rPr>
              <w:t>добре</w:t>
            </w:r>
            <w:r w:rsidRPr="005343CB">
              <w:rPr>
                <w:i/>
                <w:iCs/>
                <w:color w:val="000000"/>
                <w:spacing w:val="-4"/>
                <w:lang w:val="en-GB"/>
              </w:rPr>
              <w:t xml:space="preserve">, </w:t>
            </w:r>
            <w:proofErr w:type="spellStart"/>
            <w:r w:rsidRPr="005343CB">
              <w:rPr>
                <w:i/>
                <w:iCs/>
                <w:color w:val="000000"/>
                <w:spacing w:val="-4"/>
              </w:rPr>
              <w:t>швидко</w:t>
            </w:r>
            <w:proofErr w:type="spellEnd"/>
            <w:r w:rsidRPr="005343CB">
              <w:rPr>
                <w:i/>
                <w:iCs/>
                <w:color w:val="000000"/>
                <w:spacing w:val="-4"/>
                <w:lang w:val="en-GB"/>
              </w:rPr>
              <w:t xml:space="preserve">, </w:t>
            </w:r>
            <w:proofErr w:type="spellStart"/>
            <w:r w:rsidRPr="005343CB">
              <w:rPr>
                <w:i/>
                <w:iCs/>
                <w:color w:val="000000"/>
                <w:spacing w:val="-4"/>
              </w:rPr>
              <w:t>повільно</w:t>
            </w:r>
            <w:proofErr w:type="spellEnd"/>
            <w:r w:rsidRPr="005343CB">
              <w:rPr>
                <w:i/>
                <w:iCs/>
                <w:color w:val="000000"/>
                <w:spacing w:val="-4"/>
                <w:lang w:val="en-GB"/>
              </w:rPr>
              <w:t xml:space="preserve">). </w:t>
            </w:r>
            <w:r w:rsidRPr="005343CB">
              <w:rPr>
                <w:rStyle w:val="longtext"/>
                <w:shd w:val="clear" w:color="auto" w:fill="FFFFFF"/>
                <w:lang w:val="en-GB"/>
              </w:rPr>
              <w:t xml:space="preserve"> </w:t>
            </w:r>
            <w:r w:rsidRPr="005343CB">
              <w:rPr>
                <w:rStyle w:val="longtext"/>
                <w:lang w:val="en-GB"/>
              </w:rPr>
              <w:t xml:space="preserve">Adverbs of manner </w:t>
            </w:r>
            <w:r w:rsidRPr="005343CB">
              <w:rPr>
                <w:i/>
                <w:iCs/>
                <w:color w:val="000000"/>
                <w:spacing w:val="-4"/>
                <w:lang w:val="en-GB"/>
              </w:rPr>
              <w:t>(</w:t>
            </w:r>
            <w:r w:rsidRPr="005343CB">
              <w:rPr>
                <w:i/>
                <w:iCs/>
                <w:color w:val="000000"/>
                <w:spacing w:val="-4"/>
              </w:rPr>
              <w:t>разом</w:t>
            </w:r>
            <w:r w:rsidRPr="005343CB">
              <w:rPr>
                <w:i/>
                <w:iCs/>
                <w:color w:val="000000"/>
                <w:spacing w:val="-4"/>
                <w:lang w:val="en-GB"/>
              </w:rPr>
              <w:t xml:space="preserve">, </w:t>
            </w:r>
            <w:r w:rsidRPr="005343CB">
              <w:rPr>
                <w:i/>
                <w:iCs/>
                <w:color w:val="000000"/>
                <w:spacing w:val="-5"/>
              </w:rPr>
              <w:t>по</w:t>
            </w:r>
            <w:r w:rsidRPr="005343CB">
              <w:rPr>
                <w:i/>
                <w:iCs/>
                <w:color w:val="000000"/>
                <w:spacing w:val="-5"/>
                <w:lang w:val="en-GB"/>
              </w:rPr>
              <w:t>-</w:t>
            </w:r>
            <w:proofErr w:type="spellStart"/>
            <w:r w:rsidRPr="005343CB">
              <w:rPr>
                <w:i/>
                <w:iCs/>
                <w:color w:val="000000"/>
                <w:spacing w:val="-5"/>
              </w:rPr>
              <w:t>українському</w:t>
            </w:r>
            <w:proofErr w:type="spellEnd"/>
            <w:r w:rsidRPr="005343CB">
              <w:rPr>
                <w:i/>
                <w:iCs/>
                <w:color w:val="000000"/>
                <w:spacing w:val="-5"/>
                <w:lang w:val="en-GB"/>
              </w:rPr>
              <w:t xml:space="preserve"> / </w:t>
            </w:r>
            <w:r w:rsidRPr="005343CB">
              <w:rPr>
                <w:i/>
                <w:iCs/>
                <w:color w:val="000000"/>
                <w:spacing w:val="-5"/>
              </w:rPr>
              <w:t>по</w:t>
            </w:r>
            <w:r w:rsidRPr="005343CB">
              <w:rPr>
                <w:i/>
                <w:iCs/>
                <w:color w:val="000000"/>
                <w:spacing w:val="-5"/>
                <w:lang w:val="en-GB"/>
              </w:rPr>
              <w:t>-</w:t>
            </w:r>
            <w:proofErr w:type="spellStart"/>
            <w:r w:rsidRPr="005343CB">
              <w:rPr>
                <w:i/>
                <w:iCs/>
                <w:color w:val="000000"/>
                <w:spacing w:val="-5"/>
              </w:rPr>
              <w:t>українськи</w:t>
            </w:r>
            <w:proofErr w:type="spellEnd"/>
            <w:r w:rsidRPr="005343CB">
              <w:rPr>
                <w:i/>
                <w:iCs/>
                <w:color w:val="000000"/>
                <w:spacing w:val="-5"/>
                <w:lang w:val="en-GB"/>
              </w:rPr>
              <w:t>).</w:t>
            </w:r>
            <w:r w:rsidRPr="005343CB">
              <w:rPr>
                <w:rStyle w:val="longtext"/>
                <w:lang w:val="en-GB"/>
              </w:rPr>
              <w:t xml:space="preserve"> </w:t>
            </w:r>
            <w:r w:rsidRPr="005343CB">
              <w:rPr>
                <w:rStyle w:val="longtext"/>
                <w:shd w:val="clear" w:color="auto" w:fill="FFFFFF"/>
                <w:lang w:val="en-GB"/>
              </w:rPr>
              <w:t xml:space="preserve">Quantitatively-attributive adverbs </w:t>
            </w:r>
            <w:r w:rsidRPr="005343CB">
              <w:rPr>
                <w:i/>
                <w:iCs/>
                <w:color w:val="000000"/>
                <w:spacing w:val="-5"/>
                <w:lang w:val="en-GB"/>
              </w:rPr>
              <w:t>(</w:t>
            </w:r>
            <w:proofErr w:type="spellStart"/>
            <w:r w:rsidRPr="005343CB">
              <w:rPr>
                <w:i/>
                <w:iCs/>
                <w:color w:val="000000"/>
                <w:spacing w:val="-5"/>
              </w:rPr>
              <w:t>дуже</w:t>
            </w:r>
            <w:proofErr w:type="spellEnd"/>
            <w:r w:rsidRPr="005343CB">
              <w:rPr>
                <w:i/>
                <w:iCs/>
                <w:color w:val="000000"/>
                <w:spacing w:val="-5"/>
                <w:lang w:val="en-GB"/>
              </w:rPr>
              <w:t xml:space="preserve">, </w:t>
            </w:r>
            <w:proofErr w:type="spellStart"/>
            <w:r w:rsidRPr="005343CB">
              <w:rPr>
                <w:i/>
                <w:iCs/>
                <w:color w:val="000000"/>
                <w:spacing w:val="-5"/>
              </w:rPr>
              <w:t>багато</w:t>
            </w:r>
            <w:proofErr w:type="spellEnd"/>
            <w:r w:rsidRPr="005343CB">
              <w:rPr>
                <w:i/>
                <w:iCs/>
                <w:color w:val="000000"/>
                <w:spacing w:val="-5"/>
                <w:lang w:val="en-GB"/>
              </w:rPr>
              <w:t xml:space="preserve">). </w:t>
            </w:r>
            <w:r w:rsidRPr="005343CB">
              <w:rPr>
                <w:rStyle w:val="longtext"/>
                <w:shd w:val="clear" w:color="auto" w:fill="FFFFFF"/>
                <w:lang w:val="en-GB"/>
              </w:rPr>
              <w:t xml:space="preserve"> </w:t>
            </w:r>
            <w:r w:rsidRPr="005343CB">
              <w:rPr>
                <w:rStyle w:val="longtext"/>
                <w:lang w:val="en-GB"/>
              </w:rPr>
              <w:t xml:space="preserve">Adverbial </w:t>
            </w:r>
            <w:proofErr w:type="spellStart"/>
            <w:r w:rsidRPr="005343CB">
              <w:rPr>
                <w:rStyle w:val="longtext"/>
                <w:lang w:val="en-GB"/>
              </w:rPr>
              <w:t>moderfire</w:t>
            </w:r>
            <w:proofErr w:type="spellEnd"/>
            <w:r w:rsidRPr="005343CB">
              <w:rPr>
                <w:rStyle w:val="longtext"/>
                <w:lang w:val="en-GB"/>
              </w:rPr>
              <w:t xml:space="preserve"> of time </w:t>
            </w:r>
            <w:r w:rsidRPr="005343CB">
              <w:rPr>
                <w:i/>
                <w:iCs/>
                <w:color w:val="000000"/>
                <w:spacing w:val="-4"/>
                <w:lang w:val="en-GB"/>
              </w:rPr>
              <w:t>(</w:t>
            </w:r>
            <w:proofErr w:type="spellStart"/>
            <w:r w:rsidRPr="005343CB">
              <w:rPr>
                <w:i/>
                <w:iCs/>
                <w:color w:val="000000"/>
                <w:spacing w:val="-4"/>
              </w:rPr>
              <w:t>тепер</w:t>
            </w:r>
            <w:proofErr w:type="spellEnd"/>
            <w:r w:rsidRPr="005343CB">
              <w:rPr>
                <w:i/>
                <w:iCs/>
                <w:color w:val="000000"/>
                <w:spacing w:val="-4"/>
                <w:lang w:val="en-GB"/>
              </w:rPr>
              <w:t xml:space="preserve">, </w:t>
            </w:r>
            <w:r w:rsidRPr="005343CB">
              <w:rPr>
                <w:i/>
                <w:iCs/>
                <w:color w:val="000000"/>
                <w:spacing w:val="-4"/>
              </w:rPr>
              <w:t>зараз</w:t>
            </w:r>
            <w:r w:rsidRPr="005343CB">
              <w:rPr>
                <w:i/>
                <w:iCs/>
                <w:color w:val="000000"/>
                <w:spacing w:val="-4"/>
                <w:lang w:val="en-GB"/>
              </w:rPr>
              <w:t xml:space="preserve">, </w:t>
            </w:r>
            <w:proofErr w:type="spellStart"/>
            <w:r w:rsidRPr="005343CB">
              <w:rPr>
                <w:i/>
                <w:iCs/>
                <w:color w:val="000000"/>
                <w:spacing w:val="-4"/>
              </w:rPr>
              <w:t>завжди</w:t>
            </w:r>
            <w:proofErr w:type="spellEnd"/>
            <w:r w:rsidRPr="005343CB">
              <w:rPr>
                <w:i/>
                <w:iCs/>
                <w:color w:val="000000"/>
                <w:spacing w:val="-4"/>
                <w:lang w:val="en-GB"/>
              </w:rPr>
              <w:t xml:space="preserve">). </w:t>
            </w:r>
            <w:r w:rsidRPr="005343CB">
              <w:rPr>
                <w:rStyle w:val="longtext"/>
                <w:shd w:val="clear" w:color="auto" w:fill="FFFFFF"/>
                <w:lang w:val="en-GB"/>
              </w:rPr>
              <w:t xml:space="preserve">Impersonal-predicate adverbs expressing the state of nature </w:t>
            </w:r>
            <w:r w:rsidRPr="005343CB">
              <w:rPr>
                <w:i/>
                <w:iCs/>
                <w:color w:val="000000"/>
                <w:spacing w:val="-5"/>
                <w:lang w:val="en-GB"/>
              </w:rPr>
              <w:t>(</w:t>
            </w:r>
            <w:r w:rsidRPr="005343CB">
              <w:rPr>
                <w:i/>
                <w:iCs/>
                <w:color w:val="000000"/>
                <w:spacing w:val="-5"/>
              </w:rPr>
              <w:t>тихо</w:t>
            </w:r>
            <w:r w:rsidRPr="005343CB">
              <w:rPr>
                <w:i/>
                <w:iCs/>
                <w:color w:val="000000"/>
                <w:spacing w:val="-5"/>
                <w:lang w:val="en-GB"/>
              </w:rPr>
              <w:t xml:space="preserve">, </w:t>
            </w:r>
            <w:r w:rsidRPr="005343CB">
              <w:rPr>
                <w:i/>
                <w:iCs/>
                <w:color w:val="000000"/>
                <w:spacing w:val="-5"/>
              </w:rPr>
              <w:t>тепло</w:t>
            </w:r>
            <w:r w:rsidRPr="005343CB">
              <w:rPr>
                <w:i/>
                <w:iCs/>
                <w:color w:val="000000"/>
                <w:spacing w:val="-5"/>
                <w:lang w:val="en-GB"/>
              </w:rPr>
              <w:t xml:space="preserve">, </w:t>
            </w:r>
            <w:r w:rsidRPr="005343CB">
              <w:rPr>
                <w:i/>
                <w:iCs/>
                <w:color w:val="000000"/>
                <w:spacing w:val="-5"/>
              </w:rPr>
              <w:t>холодно</w:t>
            </w:r>
            <w:r w:rsidRPr="005343CB">
              <w:rPr>
                <w:i/>
                <w:iCs/>
                <w:color w:val="000000"/>
                <w:spacing w:val="-5"/>
                <w:lang w:val="en-GB"/>
              </w:rPr>
              <w:t xml:space="preserve">). </w:t>
            </w:r>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r w:rsidRPr="005343CB">
              <w:rPr>
                <w:lang w:val="uk-UA"/>
              </w:rPr>
              <w:t>11.</w:t>
            </w:r>
          </w:p>
        </w:tc>
        <w:tc>
          <w:tcPr>
            <w:tcW w:w="8100" w:type="dxa"/>
          </w:tcPr>
          <w:p w:rsidR="007E4058" w:rsidRPr="005343CB" w:rsidRDefault="007E4058" w:rsidP="00C13F04">
            <w:pPr>
              <w:rPr>
                <w:iCs/>
                <w:color w:val="000000"/>
                <w:spacing w:val="-5"/>
                <w:lang w:val="uk-UA"/>
              </w:rPr>
            </w:pPr>
            <w:r w:rsidRPr="005343CB">
              <w:rPr>
                <w:rStyle w:val="longtext"/>
                <w:lang w:val="en-GB"/>
              </w:rPr>
              <w:t>The</w:t>
            </w:r>
            <w:r w:rsidRPr="005343CB">
              <w:rPr>
                <w:rStyle w:val="longtext"/>
                <w:lang w:val="uk-UA"/>
              </w:rPr>
              <w:t xml:space="preserve"> </w:t>
            </w:r>
            <w:r w:rsidRPr="005343CB">
              <w:rPr>
                <w:rStyle w:val="longtext"/>
                <w:lang w:val="en-GB"/>
              </w:rPr>
              <w:t>numeral</w:t>
            </w:r>
            <w:r w:rsidRPr="005343CB">
              <w:rPr>
                <w:rStyle w:val="longtext"/>
                <w:lang w:val="uk-UA"/>
              </w:rPr>
              <w:t xml:space="preserve">. </w:t>
            </w:r>
            <w:r w:rsidRPr="005343CB">
              <w:rPr>
                <w:rStyle w:val="longtext"/>
                <w:lang w:val="en-GB"/>
              </w:rPr>
              <w:t>The meaning of the numerals</w:t>
            </w:r>
            <w:r w:rsidRPr="005343CB">
              <w:rPr>
                <w:rStyle w:val="longtext"/>
                <w:lang w:val="uk-UA"/>
              </w:rPr>
              <w:t>.</w:t>
            </w:r>
            <w:r w:rsidRPr="005343CB">
              <w:rPr>
                <w:rStyle w:val="longtext"/>
                <w:lang w:val="en-GB"/>
              </w:rPr>
              <w:t>Quantitative</w:t>
            </w:r>
            <w:r w:rsidRPr="005343CB">
              <w:rPr>
                <w:rStyle w:val="longtext"/>
                <w:lang w:val="uk-UA"/>
              </w:rPr>
              <w:t xml:space="preserve"> </w:t>
            </w:r>
            <w:r w:rsidRPr="005343CB">
              <w:rPr>
                <w:rStyle w:val="longtext"/>
                <w:lang w:val="en-GB"/>
              </w:rPr>
              <w:t>and</w:t>
            </w:r>
            <w:r w:rsidRPr="005343CB">
              <w:rPr>
                <w:rStyle w:val="longtext"/>
                <w:lang w:val="uk-UA"/>
              </w:rPr>
              <w:t xml:space="preserve"> </w:t>
            </w:r>
            <w:r w:rsidRPr="005343CB">
              <w:rPr>
                <w:rStyle w:val="longtext"/>
                <w:lang w:val="en-GB"/>
              </w:rPr>
              <w:t>ordinal</w:t>
            </w:r>
            <w:r w:rsidRPr="005343CB">
              <w:rPr>
                <w:rStyle w:val="longtext"/>
                <w:lang w:val="uk-UA"/>
              </w:rPr>
              <w:t xml:space="preserve"> </w:t>
            </w:r>
            <w:r w:rsidRPr="005343CB">
              <w:rPr>
                <w:rStyle w:val="longtext"/>
                <w:lang w:val="en-GB"/>
              </w:rPr>
              <w:t>numerals</w:t>
            </w:r>
            <w:r w:rsidRPr="005343CB">
              <w:rPr>
                <w:rStyle w:val="longtext"/>
                <w:lang w:val="uk-UA"/>
              </w:rPr>
              <w:t xml:space="preserve">. </w:t>
            </w:r>
          </w:p>
        </w:tc>
        <w:tc>
          <w:tcPr>
            <w:tcW w:w="1353" w:type="dxa"/>
          </w:tcPr>
          <w:p w:rsidR="007E4058" w:rsidRPr="005343CB" w:rsidRDefault="007E4058" w:rsidP="00C13F04">
            <w:pPr>
              <w:rPr>
                <w:lang w:val="uk-UA"/>
              </w:rPr>
            </w:pPr>
            <w:r w:rsidRPr="005343CB">
              <w:rPr>
                <w:lang w:val="uk-UA"/>
              </w:rPr>
              <w:t xml:space="preserve">          2</w:t>
            </w:r>
          </w:p>
        </w:tc>
      </w:tr>
      <w:tr w:rsidR="007E4058" w:rsidRPr="005343CB" w:rsidTr="00C13F04">
        <w:tc>
          <w:tcPr>
            <w:tcW w:w="648"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12.</w:t>
            </w:r>
          </w:p>
        </w:tc>
        <w:tc>
          <w:tcPr>
            <w:tcW w:w="8100" w:type="dxa"/>
          </w:tcPr>
          <w:p w:rsidR="007E4058" w:rsidRPr="005343CB" w:rsidRDefault="007E4058" w:rsidP="00C13F04">
            <w:pPr>
              <w:rPr>
                <w:b/>
                <w:color w:val="000000"/>
                <w:spacing w:val="-3"/>
                <w:lang w:val="uk-UA"/>
              </w:rPr>
            </w:pPr>
            <w:r w:rsidRPr="005343CB">
              <w:rPr>
                <w:rStyle w:val="longtext"/>
                <w:lang w:val="en-GB"/>
              </w:rPr>
              <w:t xml:space="preserve">Preposition. Use of prepositions </w:t>
            </w:r>
            <w:r w:rsidRPr="005343CB">
              <w:rPr>
                <w:i/>
                <w:iCs/>
                <w:color w:val="000000"/>
                <w:spacing w:val="-5"/>
                <w:lang w:val="uk-UA"/>
              </w:rPr>
              <w:t>у (в), на, з (із, зі), про, до</w:t>
            </w:r>
            <w:r w:rsidRPr="005343CB">
              <w:rPr>
                <w:rStyle w:val="longtext"/>
                <w:lang w:val="en-GB"/>
              </w:rPr>
              <w:t xml:space="preserve"> with nouns in different cases. Conjunction. </w:t>
            </w:r>
            <w:r w:rsidRPr="005343CB">
              <w:rPr>
                <w:rStyle w:val="longtext"/>
                <w:shd w:val="clear" w:color="auto" w:fill="FFFFFF"/>
                <w:lang w:val="en-GB"/>
              </w:rPr>
              <w:t>Coordinating conjunctions</w:t>
            </w:r>
            <w:r w:rsidRPr="005343CB">
              <w:rPr>
                <w:color w:val="000000"/>
                <w:spacing w:val="-5"/>
                <w:lang w:val="en-GB"/>
              </w:rPr>
              <w:t xml:space="preserve"> і</w:t>
            </w:r>
            <w:r w:rsidRPr="005343CB">
              <w:rPr>
                <w:i/>
                <w:color w:val="000000"/>
                <w:spacing w:val="-5"/>
                <w:lang w:val="en-GB"/>
              </w:rPr>
              <w:t xml:space="preserve"> (</w:t>
            </w:r>
            <w:proofErr w:type="spellStart"/>
            <w:r w:rsidRPr="005343CB">
              <w:rPr>
                <w:i/>
                <w:color w:val="000000"/>
                <w:spacing w:val="-5"/>
              </w:rPr>
              <w:t>й</w:t>
            </w:r>
            <w:proofErr w:type="spellEnd"/>
            <w:r w:rsidRPr="005343CB">
              <w:rPr>
                <w:i/>
                <w:color w:val="000000"/>
                <w:spacing w:val="-5"/>
                <w:lang w:val="en-GB"/>
              </w:rPr>
              <w:t>),</w:t>
            </w:r>
            <w:r w:rsidRPr="005343CB">
              <w:rPr>
                <w:color w:val="000000"/>
                <w:spacing w:val="-5"/>
                <w:lang w:val="en-GB"/>
              </w:rPr>
              <w:t xml:space="preserve"> </w:t>
            </w:r>
            <w:r w:rsidRPr="005343CB">
              <w:rPr>
                <w:i/>
                <w:iCs/>
                <w:color w:val="000000"/>
                <w:spacing w:val="-5"/>
              </w:rPr>
              <w:t>та</w:t>
            </w:r>
            <w:r w:rsidRPr="005343CB">
              <w:rPr>
                <w:i/>
                <w:iCs/>
                <w:color w:val="000000"/>
                <w:spacing w:val="-5"/>
                <w:lang w:val="en-GB"/>
              </w:rPr>
              <w:t xml:space="preserve"> </w:t>
            </w:r>
            <w:r w:rsidRPr="005343CB">
              <w:rPr>
                <w:color w:val="000000"/>
                <w:spacing w:val="-5"/>
                <w:lang w:val="en-GB"/>
              </w:rPr>
              <w:t>(</w:t>
            </w:r>
            <w:r w:rsidRPr="005343CB">
              <w:rPr>
                <w:rStyle w:val="longtext"/>
                <w:shd w:val="clear" w:color="auto" w:fill="FFFFFF"/>
                <w:lang w:val="en-GB"/>
              </w:rPr>
              <w:t xml:space="preserve">in the sense </w:t>
            </w:r>
            <w:r w:rsidRPr="005343CB">
              <w:rPr>
                <w:color w:val="000000"/>
                <w:spacing w:val="-5"/>
                <w:lang w:val="en-GB"/>
              </w:rPr>
              <w:t>і). Disjunctive conjunctions</w:t>
            </w:r>
            <w:r w:rsidRPr="005343CB">
              <w:rPr>
                <w:rStyle w:val="longtext"/>
                <w:shd w:val="clear" w:color="auto" w:fill="FFFFFF"/>
                <w:lang w:val="en-GB"/>
              </w:rPr>
              <w:t xml:space="preserve"> </w:t>
            </w:r>
            <w:r w:rsidRPr="005343CB">
              <w:rPr>
                <w:rStyle w:val="longtext"/>
                <w:i/>
                <w:shd w:val="clear" w:color="auto" w:fill="FFFFFF"/>
                <w:lang w:val="uk-UA"/>
              </w:rPr>
              <w:t xml:space="preserve">або, чи. </w:t>
            </w:r>
            <w:r w:rsidRPr="005343CB">
              <w:rPr>
                <w:rStyle w:val="longtext"/>
                <w:shd w:val="clear" w:color="auto" w:fill="FFFFFF"/>
                <w:lang w:val="en-US"/>
              </w:rPr>
              <w:t xml:space="preserve">Adversative </w:t>
            </w:r>
            <w:r w:rsidRPr="005343CB">
              <w:rPr>
                <w:rStyle w:val="longtext"/>
                <w:lang w:val="en-GB"/>
              </w:rPr>
              <w:t xml:space="preserve">conjunctions </w:t>
            </w:r>
            <w:r w:rsidRPr="005343CB">
              <w:rPr>
                <w:i/>
                <w:iCs/>
                <w:color w:val="000000"/>
                <w:spacing w:val="-6"/>
              </w:rPr>
              <w:t xml:space="preserve">а, </w:t>
            </w:r>
            <w:proofErr w:type="spellStart"/>
            <w:r w:rsidRPr="005343CB">
              <w:rPr>
                <w:i/>
                <w:iCs/>
                <w:color w:val="000000"/>
                <w:spacing w:val="-6"/>
              </w:rPr>
              <w:t>але</w:t>
            </w:r>
            <w:proofErr w:type="spellEnd"/>
          </w:p>
        </w:tc>
        <w:tc>
          <w:tcPr>
            <w:tcW w:w="1353" w:type="dxa"/>
          </w:tcPr>
          <w:p w:rsidR="007E4058" w:rsidRPr="005343CB" w:rsidRDefault="007E4058" w:rsidP="00C13F04">
            <w:pPr>
              <w:rPr>
                <w:lang w:val="uk-UA"/>
              </w:rPr>
            </w:pPr>
          </w:p>
          <w:p w:rsidR="007E4058" w:rsidRPr="005343CB" w:rsidRDefault="007E4058" w:rsidP="00C13F04">
            <w:pPr>
              <w:rPr>
                <w:lang w:val="uk-UA"/>
              </w:rPr>
            </w:pPr>
          </w:p>
          <w:p w:rsidR="007E4058" w:rsidRPr="005343CB" w:rsidRDefault="007E4058" w:rsidP="00C13F04">
            <w:pPr>
              <w:rPr>
                <w:lang w:val="uk-UA"/>
              </w:rPr>
            </w:pPr>
            <w:r w:rsidRPr="005343CB">
              <w:rPr>
                <w:lang w:val="uk-UA"/>
              </w:rPr>
              <w:t xml:space="preserve">          4</w:t>
            </w:r>
          </w:p>
        </w:tc>
      </w:tr>
      <w:tr w:rsidR="007E4058" w:rsidRPr="005343CB" w:rsidTr="00C13F04">
        <w:tc>
          <w:tcPr>
            <w:tcW w:w="648" w:type="dxa"/>
          </w:tcPr>
          <w:p w:rsidR="007E4058" w:rsidRPr="005343CB" w:rsidRDefault="007E4058" w:rsidP="00C13F04">
            <w:pPr>
              <w:rPr>
                <w:lang w:val="uk-UA"/>
              </w:rPr>
            </w:pPr>
          </w:p>
        </w:tc>
        <w:tc>
          <w:tcPr>
            <w:tcW w:w="8100" w:type="dxa"/>
          </w:tcPr>
          <w:p w:rsidR="007E4058" w:rsidRPr="005343CB" w:rsidRDefault="007E4058" w:rsidP="00C13F04">
            <w:pPr>
              <w:rPr>
                <w:b/>
                <w:lang w:val="uk-UA"/>
              </w:rPr>
            </w:pPr>
            <w:r w:rsidRPr="005343CB">
              <w:rPr>
                <w:b/>
                <w:i/>
                <w:lang w:val="en-US"/>
              </w:rPr>
              <w:t>Total</w:t>
            </w:r>
            <w:r w:rsidRPr="005343CB">
              <w:rPr>
                <w:b/>
                <w:i/>
                <w:lang w:val="uk-UA"/>
              </w:rPr>
              <w:t xml:space="preserve"> </w:t>
            </w:r>
          </w:p>
        </w:tc>
        <w:tc>
          <w:tcPr>
            <w:tcW w:w="1353" w:type="dxa"/>
          </w:tcPr>
          <w:p w:rsidR="007E4058" w:rsidRPr="005343CB" w:rsidRDefault="007E4058" w:rsidP="00C13F04">
            <w:pPr>
              <w:rPr>
                <w:b/>
                <w:lang w:val="uk-UA"/>
              </w:rPr>
            </w:pPr>
            <w:r w:rsidRPr="005343CB">
              <w:rPr>
                <w:b/>
                <w:lang w:val="uk-UA"/>
              </w:rPr>
              <w:t xml:space="preserve">         36</w:t>
            </w:r>
          </w:p>
        </w:tc>
      </w:tr>
    </w:tbl>
    <w:p w:rsidR="007E4058" w:rsidRPr="005343CB" w:rsidRDefault="007E4058" w:rsidP="007E4058">
      <w:pPr>
        <w:pStyle w:val="1"/>
        <w:keepNext w:val="0"/>
        <w:pageBreakBefore/>
        <w:rPr>
          <w:b w:val="0"/>
          <w:bCs w:val="0"/>
          <w:sz w:val="20"/>
          <w:szCs w:val="20"/>
        </w:rPr>
      </w:pPr>
      <w:r w:rsidRPr="005343CB">
        <w:rPr>
          <w:b w:val="0"/>
          <w:sz w:val="20"/>
          <w:szCs w:val="20"/>
        </w:rPr>
        <w:lastRenderedPageBreak/>
        <w:t>SCHEDULE</w:t>
      </w:r>
      <w:r w:rsidRPr="005343CB">
        <w:rPr>
          <w:b w:val="0"/>
          <w:bCs w:val="0"/>
          <w:sz w:val="20"/>
          <w:szCs w:val="20"/>
        </w:rPr>
        <w:t xml:space="preserve"> OF PRACTICAL CLASSES FOR PHARMACY MEDIUM</w:t>
      </w:r>
    </w:p>
    <w:p w:rsidR="007E4058" w:rsidRPr="005343CB" w:rsidRDefault="007E4058" w:rsidP="007E4058">
      <w:pPr>
        <w:rPr>
          <w:rFonts w:ascii="Times New Roman" w:eastAsia="Times New Roman" w:hAnsi="Times New Roman" w:cs="Times New Roman"/>
          <w:b/>
          <w:bCs/>
          <w:sz w:val="20"/>
          <w:szCs w:val="20"/>
          <w:lang w:val="en-US"/>
        </w:rPr>
      </w:pPr>
      <w:r w:rsidRPr="005343CB">
        <w:rPr>
          <w:rFonts w:ascii="Times New Roman" w:eastAsia="Times New Roman" w:hAnsi="Times New Roman" w:cs="Times New Roman"/>
          <w:b/>
          <w:bCs/>
          <w:sz w:val="20"/>
          <w:szCs w:val="20"/>
          <w:lang w:val="en-US"/>
        </w:rPr>
        <w:t xml:space="preserve">            1</w:t>
      </w:r>
      <w:r w:rsidRPr="005343CB">
        <w:rPr>
          <w:rFonts w:ascii="Times New Roman" w:eastAsia="Times New Roman" w:hAnsi="Times New Roman" w:cs="Times New Roman"/>
          <w:b/>
          <w:bCs/>
          <w:sz w:val="20"/>
          <w:szCs w:val="20"/>
          <w:vertAlign w:val="superscript"/>
          <w:lang w:val="en-US"/>
        </w:rPr>
        <w:t>st</w:t>
      </w:r>
      <w:r w:rsidRPr="005343CB">
        <w:rPr>
          <w:rFonts w:ascii="Times New Roman" w:eastAsia="Times New Roman" w:hAnsi="Times New Roman" w:cs="Times New Roman"/>
          <w:b/>
          <w:bCs/>
          <w:sz w:val="20"/>
          <w:szCs w:val="20"/>
          <w:lang w:val="en-US"/>
        </w:rPr>
        <w:t xml:space="preserve"> SEMESTER </w:t>
      </w:r>
      <w:r w:rsidRPr="005343CB">
        <w:rPr>
          <w:rFonts w:ascii="Times New Roman" w:eastAsia="Times New Roman" w:hAnsi="Times New Roman" w:cs="Times New Roman"/>
          <w:b/>
          <w:bCs/>
          <w:sz w:val="20"/>
          <w:szCs w:val="20"/>
        </w:rPr>
        <w:t>201</w:t>
      </w:r>
      <w:r w:rsidRPr="005343CB">
        <w:rPr>
          <w:rFonts w:ascii="Times New Roman" w:eastAsia="Times New Roman" w:hAnsi="Times New Roman" w:cs="Times New Roman"/>
          <w:b/>
          <w:bCs/>
          <w:sz w:val="20"/>
          <w:szCs w:val="20"/>
          <w:lang w:val="en-US"/>
        </w:rPr>
        <w:t>2/</w:t>
      </w:r>
      <w:r w:rsidRPr="005343CB">
        <w:rPr>
          <w:rFonts w:ascii="Times New Roman" w:eastAsia="Times New Roman" w:hAnsi="Times New Roman" w:cs="Times New Roman"/>
          <w:b/>
          <w:bCs/>
          <w:sz w:val="20"/>
          <w:szCs w:val="20"/>
        </w:rPr>
        <w:t>201</w:t>
      </w:r>
      <w:r w:rsidRPr="005343CB">
        <w:rPr>
          <w:rFonts w:ascii="Times New Roman" w:eastAsia="Times New Roman" w:hAnsi="Times New Roman" w:cs="Times New Roman"/>
          <w:b/>
          <w:bCs/>
          <w:sz w:val="20"/>
          <w:szCs w:val="20"/>
          <w:lang w:val="en-US"/>
        </w:rPr>
        <w:t>3</w:t>
      </w:r>
      <w:r w:rsidRPr="005343CB">
        <w:rPr>
          <w:rFonts w:ascii="Times New Roman" w:eastAsia="Times New Roman" w:hAnsi="Times New Roman" w:cs="Times New Roman"/>
          <w:b/>
          <w:bCs/>
          <w:sz w:val="20"/>
          <w:szCs w:val="20"/>
        </w:rPr>
        <w:t xml:space="preserve"> </w:t>
      </w:r>
      <w:proofErr w:type="spellStart"/>
      <w:r w:rsidRPr="005343CB">
        <w:rPr>
          <w:rFonts w:ascii="Times New Roman" w:eastAsia="Times New Roman" w:hAnsi="Times New Roman" w:cs="Times New Roman"/>
          <w:b/>
          <w:bCs/>
          <w:sz w:val="20"/>
          <w:szCs w:val="20"/>
        </w:rPr>
        <w:t>year</w:t>
      </w:r>
      <w:proofErr w:type="spellEnd"/>
    </w:p>
    <w:p w:rsidR="007E4058" w:rsidRPr="005343CB" w:rsidRDefault="007E4058" w:rsidP="007E4058">
      <w:pPr>
        <w:pStyle w:val="3"/>
        <w:ind w:hanging="180"/>
        <w:rPr>
          <w:rFonts w:ascii="Times New Roman" w:eastAsia="Times New Roman" w:hAnsi="Times New Roman" w:cs="Times New Roman"/>
          <w:color w:val="4F81BD"/>
          <w:sz w:val="20"/>
          <w:szCs w:val="20"/>
          <w:lang w:val="en-US"/>
        </w:rPr>
      </w:pPr>
      <w:r w:rsidRPr="005343CB">
        <w:rPr>
          <w:rFonts w:ascii="Times New Roman" w:eastAsia="Times New Roman" w:hAnsi="Times New Roman" w:cs="Times New Roman"/>
          <w:color w:val="4F81BD"/>
          <w:sz w:val="20"/>
          <w:szCs w:val="20"/>
          <w:lang w:val="en-US"/>
        </w:rPr>
        <w:t xml:space="preserve">                  LATIN LANGUAGE</w:t>
      </w:r>
    </w:p>
    <w:tbl>
      <w:tblPr>
        <w:tblpPr w:leftFromText="180" w:rightFromText="180" w:vertAnchor="text" w:tblpY="1"/>
        <w:tblOverlap w:val="neve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617"/>
        <w:gridCol w:w="721"/>
      </w:tblGrid>
      <w:tr w:rsidR="007E4058" w:rsidRPr="005343CB" w:rsidTr="00C13F04">
        <w:tc>
          <w:tcPr>
            <w:tcW w:w="540" w:type="dxa"/>
          </w:tcPr>
          <w:p w:rsidR="007E4058" w:rsidRPr="005343CB" w:rsidRDefault="007E4058" w:rsidP="00C13F04">
            <w:pP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w:t>
            </w:r>
          </w:p>
        </w:tc>
        <w:tc>
          <w:tcPr>
            <w:tcW w:w="8617" w:type="dxa"/>
          </w:tcPr>
          <w:p w:rsidR="007E4058" w:rsidRPr="005343CB" w:rsidRDefault="007E4058" w:rsidP="00C13F04">
            <w:pPr>
              <w:pStyle w:val="1"/>
              <w:rPr>
                <w:b w:val="0"/>
                <w:sz w:val="20"/>
                <w:szCs w:val="20"/>
              </w:rPr>
            </w:pPr>
            <w:r w:rsidRPr="005343CB">
              <w:rPr>
                <w:b w:val="0"/>
                <w:sz w:val="20"/>
                <w:szCs w:val="20"/>
              </w:rPr>
              <w:t xml:space="preserve">                    Theme</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lang w:val="en-US"/>
              </w:rPr>
              <w:t>h</w:t>
            </w:r>
            <w:r w:rsidRPr="005343CB">
              <w:rPr>
                <w:rFonts w:ascii="Times New Roman" w:eastAsia="Times New Roman" w:hAnsi="Times New Roman" w:cs="Times New Roman"/>
                <w:b/>
                <w:sz w:val="20"/>
                <w:szCs w:val="20"/>
              </w:rPr>
              <w:t>.</w:t>
            </w:r>
          </w:p>
        </w:tc>
      </w:tr>
      <w:tr w:rsidR="007E4058" w:rsidRPr="005343CB" w:rsidTr="00C13F04">
        <w:trPr>
          <w:trHeight w:val="713"/>
        </w:trPr>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Short history of the Latin language. The alphabet. Vowels and consonants. Pronunciation. Diphthongs.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b/>
                <w:bCs/>
                <w:sz w:val="20"/>
                <w:szCs w:val="20"/>
                <w:lang w:val="en-US"/>
              </w:rPr>
            </w:pPr>
            <w:r w:rsidRPr="005343CB">
              <w:rPr>
                <w:rFonts w:ascii="Times New Roman" w:eastAsia="Times New Roman" w:hAnsi="Times New Roman" w:cs="Times New Roman"/>
                <w:sz w:val="20"/>
                <w:szCs w:val="20"/>
                <w:lang w:val="en-US"/>
              </w:rPr>
              <w:t>The accent. Length and brevity of the syllable.</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4861AD"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Verb. General information. The Imperative mood.</w:t>
            </w:r>
          </w:p>
        </w:tc>
        <w:tc>
          <w:tcPr>
            <w:tcW w:w="721" w:type="dxa"/>
          </w:tcPr>
          <w:p w:rsidR="007E4058" w:rsidRPr="005343CB" w:rsidRDefault="007E4058" w:rsidP="00C13F04">
            <w:pPr>
              <w:jc w:val="center"/>
              <w:rPr>
                <w:rFonts w:ascii="Times New Roman" w:eastAsia="Times New Roman" w:hAnsi="Times New Roman" w:cs="Times New Roman"/>
                <w:b/>
                <w:sz w:val="20"/>
                <w:szCs w:val="20"/>
                <w:lang w:val="en-US"/>
              </w:rPr>
            </w:pP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lang w:val="en-US"/>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 xml:space="preserve">The Verb. The Present indicative active. The Verb “sum, </w:t>
            </w:r>
            <w:proofErr w:type="spellStart"/>
            <w:r w:rsidRPr="005343CB">
              <w:rPr>
                <w:rFonts w:ascii="Times New Roman" w:eastAsia="Times New Roman" w:hAnsi="Times New Roman" w:cs="Times New Roman"/>
                <w:sz w:val="20"/>
                <w:szCs w:val="20"/>
                <w:lang w:val="en-US"/>
              </w:rPr>
              <w:t>esse</w:t>
            </w:r>
            <w:proofErr w:type="spellEnd"/>
            <w:r w:rsidRPr="005343CB">
              <w:rPr>
                <w:rFonts w:ascii="Times New Roman" w:eastAsia="Times New Roman" w:hAnsi="Times New Roman" w:cs="Times New Roman"/>
                <w:sz w:val="20"/>
                <w:szCs w:val="20"/>
                <w:lang w:val="en-US"/>
              </w:rPr>
              <w:t xml:space="preserve">”. </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Noun. The categories of Nouns. The dictionary form of Nouns. The non-agreed modifier. The 1</w:t>
            </w:r>
            <w:r w:rsidRPr="005343CB">
              <w:rPr>
                <w:rFonts w:ascii="Times New Roman" w:eastAsia="Times New Roman" w:hAnsi="Times New Roman" w:cs="Times New Roman"/>
                <w:sz w:val="20"/>
                <w:szCs w:val="20"/>
                <w:vertAlign w:val="superscript"/>
                <w:lang w:val="en-US"/>
              </w:rPr>
              <w:t>st</w:t>
            </w:r>
            <w:r w:rsidRPr="005343CB">
              <w:rPr>
                <w:rFonts w:ascii="Times New Roman" w:eastAsia="Times New Roman" w:hAnsi="Times New Roman" w:cs="Times New Roman"/>
                <w:sz w:val="20"/>
                <w:szCs w:val="20"/>
                <w:lang w:val="en-US"/>
              </w:rPr>
              <w:t xml:space="preserve"> declension of Nouns. The Greek equivalents of the 1</w:t>
            </w:r>
            <w:r w:rsidRPr="005343CB">
              <w:rPr>
                <w:rFonts w:ascii="Times New Roman" w:eastAsia="Times New Roman" w:hAnsi="Times New Roman" w:cs="Times New Roman"/>
                <w:sz w:val="20"/>
                <w:szCs w:val="20"/>
                <w:vertAlign w:val="superscript"/>
                <w:lang w:val="en-US"/>
              </w:rPr>
              <w:t xml:space="preserve">st </w:t>
            </w:r>
            <w:r w:rsidRPr="005343CB">
              <w:rPr>
                <w:rFonts w:ascii="Times New Roman" w:eastAsia="Times New Roman" w:hAnsi="Times New Roman" w:cs="Times New Roman"/>
                <w:sz w:val="20"/>
                <w:szCs w:val="20"/>
                <w:lang w:val="en-US"/>
              </w:rPr>
              <w:t xml:space="preserve">declension.  </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1</w:t>
            </w:r>
            <w:r w:rsidRPr="005343CB">
              <w:rPr>
                <w:rFonts w:ascii="Times New Roman" w:eastAsia="Times New Roman" w:hAnsi="Times New Roman" w:cs="Times New Roman"/>
                <w:sz w:val="20"/>
                <w:szCs w:val="20"/>
                <w:vertAlign w:val="superscript"/>
                <w:lang w:val="en-US"/>
              </w:rPr>
              <w:t>st</w:t>
            </w:r>
            <w:r w:rsidRPr="005343CB">
              <w:rPr>
                <w:rFonts w:ascii="Times New Roman" w:eastAsia="Times New Roman" w:hAnsi="Times New Roman" w:cs="Times New Roman"/>
                <w:sz w:val="20"/>
                <w:szCs w:val="20"/>
                <w:lang w:val="en-US"/>
              </w:rPr>
              <w:t xml:space="preserve"> declension of Nouns. The Greek Nouns.  Prepositions (Acc., Abl.)  </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2</w:t>
            </w:r>
            <w:r w:rsidRPr="005343CB">
              <w:rPr>
                <w:rFonts w:ascii="Times New Roman" w:eastAsia="Times New Roman" w:hAnsi="Times New Roman" w:cs="Times New Roman"/>
                <w:sz w:val="20"/>
                <w:szCs w:val="20"/>
                <w:vertAlign w:val="superscript"/>
                <w:lang w:val="en-US"/>
              </w:rPr>
              <w:t>nd</w:t>
            </w:r>
            <w:r w:rsidRPr="005343CB">
              <w:rPr>
                <w:rFonts w:ascii="Times New Roman" w:eastAsia="Times New Roman" w:hAnsi="Times New Roman" w:cs="Times New Roman"/>
                <w:sz w:val="20"/>
                <w:szCs w:val="20"/>
                <w:lang w:val="en-US"/>
              </w:rPr>
              <w:t xml:space="preserve"> declination of Nouns. The masculine gender. The Greek equivalents.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2</w:t>
            </w:r>
            <w:r w:rsidRPr="005343CB">
              <w:rPr>
                <w:rFonts w:ascii="Times New Roman" w:eastAsia="Times New Roman" w:hAnsi="Times New Roman" w:cs="Times New Roman"/>
                <w:sz w:val="20"/>
                <w:szCs w:val="20"/>
                <w:vertAlign w:val="superscript"/>
                <w:lang w:val="en-US"/>
              </w:rPr>
              <w:t>nd</w:t>
            </w:r>
            <w:r w:rsidRPr="005343CB">
              <w:rPr>
                <w:rFonts w:ascii="Times New Roman" w:eastAsia="Times New Roman" w:hAnsi="Times New Roman" w:cs="Times New Roman"/>
                <w:sz w:val="20"/>
                <w:szCs w:val="20"/>
                <w:lang w:val="en-US"/>
              </w:rPr>
              <w:t xml:space="preserve"> declination of Nouns. The neutral gender. The Greek equivalents.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prescription. General information.</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Adjective. The categories of adjectives. The dictionary form of Adjectives. The Agreed modifier. The 1</w:t>
            </w:r>
            <w:r w:rsidRPr="005343CB">
              <w:rPr>
                <w:rFonts w:ascii="Times New Roman" w:eastAsia="Times New Roman" w:hAnsi="Times New Roman" w:cs="Times New Roman"/>
                <w:sz w:val="20"/>
                <w:szCs w:val="20"/>
                <w:vertAlign w:val="superscript"/>
                <w:lang w:val="en-US"/>
              </w:rPr>
              <w:t>st</w:t>
            </w:r>
            <w:r w:rsidRPr="005343CB">
              <w:rPr>
                <w:rFonts w:ascii="Times New Roman" w:eastAsia="Times New Roman" w:hAnsi="Times New Roman" w:cs="Times New Roman"/>
                <w:sz w:val="20"/>
                <w:szCs w:val="20"/>
                <w:lang w:val="en-US"/>
              </w:rPr>
              <w:t xml:space="preserve"> and 2</w:t>
            </w:r>
            <w:r w:rsidRPr="005343CB">
              <w:rPr>
                <w:rFonts w:ascii="Times New Roman" w:eastAsia="Times New Roman" w:hAnsi="Times New Roman" w:cs="Times New Roman"/>
                <w:sz w:val="20"/>
                <w:szCs w:val="20"/>
                <w:vertAlign w:val="superscript"/>
                <w:lang w:val="en-US"/>
              </w:rPr>
              <w:t>nd</w:t>
            </w:r>
            <w:r w:rsidRPr="005343CB">
              <w:rPr>
                <w:rFonts w:ascii="Times New Roman" w:eastAsia="Times New Roman" w:hAnsi="Times New Roman" w:cs="Times New Roman"/>
                <w:sz w:val="20"/>
                <w:szCs w:val="20"/>
                <w:lang w:val="en-US"/>
              </w:rPr>
              <w:t xml:space="preserve"> declination Adjectives. The Greek equivalents.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Present participle passive.</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declination of Nouns. General information. Three types of Nouns.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b/>
                <w:bCs/>
                <w:sz w:val="20"/>
                <w:szCs w:val="20"/>
              </w:rPr>
            </w:pPr>
            <w:r w:rsidRPr="005343CB">
              <w:rPr>
                <w:rFonts w:ascii="Times New Roman" w:eastAsia="Times New Roman" w:hAnsi="Times New Roman" w:cs="Times New Roman"/>
                <w:sz w:val="20"/>
                <w:szCs w:val="20"/>
                <w:lang w:val="en-US"/>
              </w:rPr>
              <w:t>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declination of Nouns. The masculine gender. The Greek equivalents. The Noun “</w:t>
            </w:r>
            <w:r w:rsidRPr="005343CB">
              <w:rPr>
                <w:rFonts w:ascii="Times New Roman" w:eastAsia="Times New Roman" w:hAnsi="Times New Roman" w:cs="Times New Roman"/>
                <w:bCs/>
                <w:sz w:val="20"/>
                <w:szCs w:val="20"/>
                <w:lang w:val="en-US"/>
              </w:rPr>
              <w:t>liquor”.</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tabs>
                <w:tab w:val="left" w:pos="2679"/>
              </w:tabs>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declination of Nouns. The feminine gender. The Greek equivalents.</w:t>
            </w:r>
            <w:r w:rsidRPr="005343CB">
              <w:rPr>
                <w:rFonts w:ascii="Times New Roman" w:eastAsia="Times New Roman" w:hAnsi="Times New Roman" w:cs="Times New Roman"/>
                <w:b/>
                <w:bCs/>
                <w:i/>
                <w:iCs/>
                <w:sz w:val="20"/>
                <w:szCs w:val="20"/>
                <w:lang w:val="en-US"/>
              </w:rPr>
              <w:tab/>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declination of Nouns. The neutral gender. The Greek equivalents.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peculiarities of declining some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declination Nouns. Declining of the 3</w:t>
            </w:r>
            <w:r w:rsidRPr="005343CB">
              <w:rPr>
                <w:rFonts w:ascii="Times New Roman" w:eastAsia="Times New Roman" w:hAnsi="Times New Roman" w:cs="Times New Roman"/>
                <w:sz w:val="20"/>
                <w:szCs w:val="20"/>
                <w:vertAlign w:val="superscript"/>
                <w:lang w:val="en-US"/>
              </w:rPr>
              <w:t xml:space="preserve">rd </w:t>
            </w:r>
            <w:proofErr w:type="gramStart"/>
            <w:r w:rsidRPr="005343CB">
              <w:rPr>
                <w:rFonts w:ascii="Times New Roman" w:eastAsia="Times New Roman" w:hAnsi="Times New Roman" w:cs="Times New Roman"/>
                <w:sz w:val="20"/>
                <w:szCs w:val="20"/>
                <w:lang w:val="en-US"/>
              </w:rPr>
              <w:t>declension  Nouns</w:t>
            </w:r>
            <w:proofErr w:type="gramEnd"/>
            <w:r w:rsidRPr="005343CB">
              <w:rPr>
                <w:rFonts w:ascii="Times New Roman" w:eastAsia="Times New Roman" w:hAnsi="Times New Roman" w:cs="Times New Roman"/>
                <w:sz w:val="20"/>
                <w:szCs w:val="20"/>
                <w:lang w:val="en-US"/>
              </w:rPr>
              <w:t xml:space="preserve"> of Greek origin.</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Adjectives of 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declension. Three groups. The Greek equivalents.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Present participle active.</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7E4058">
            <w:pPr>
              <w:numPr>
                <w:ilvl w:val="0"/>
                <w:numId w:val="2"/>
              </w:numPr>
              <w:spacing w:after="0" w:line="240" w:lineRule="auto"/>
              <w:rPr>
                <w:rFonts w:ascii="Times New Roman" w:eastAsia="Times New Roman" w:hAnsi="Times New Roman" w:cs="Times New Roman"/>
                <w:b/>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sz w:val="20"/>
                <w:szCs w:val="20"/>
                <w:lang w:val="en-US"/>
              </w:rPr>
              <w:t>The degrees of comparison of Adjectives.</w:t>
            </w:r>
          </w:p>
        </w:tc>
        <w:tc>
          <w:tcPr>
            <w:tcW w:w="721" w:type="dxa"/>
          </w:tcPr>
          <w:p w:rsidR="007E4058" w:rsidRPr="005343CB" w:rsidRDefault="007E4058" w:rsidP="00C13F04">
            <w:pPr>
              <w:jc w:val="center"/>
              <w:rPr>
                <w:rFonts w:ascii="Times New Roman" w:eastAsia="Times New Roman" w:hAnsi="Times New Roman" w:cs="Times New Roman"/>
                <w:b/>
                <w:sz w:val="20"/>
                <w:szCs w:val="20"/>
              </w:rPr>
            </w:pPr>
            <w:r w:rsidRPr="005343CB">
              <w:rPr>
                <w:rFonts w:ascii="Times New Roman" w:eastAsia="Times New Roman" w:hAnsi="Times New Roman" w:cs="Times New Roman"/>
                <w:b/>
                <w:sz w:val="20"/>
                <w:szCs w:val="20"/>
              </w:rPr>
              <w:t>2</w:t>
            </w:r>
          </w:p>
        </w:tc>
      </w:tr>
      <w:tr w:rsidR="007E4058" w:rsidRPr="005343CB" w:rsidTr="00C13F04">
        <w:tc>
          <w:tcPr>
            <w:tcW w:w="540" w:type="dxa"/>
          </w:tcPr>
          <w:p w:rsidR="007E4058" w:rsidRPr="005343CB" w:rsidRDefault="007E4058" w:rsidP="00C13F04">
            <w:pPr>
              <w:rPr>
                <w:rFonts w:ascii="Times New Roman" w:eastAsia="Times New Roman" w:hAnsi="Times New Roman" w:cs="Times New Roman"/>
                <w:sz w:val="20"/>
                <w:szCs w:val="20"/>
                <w:lang w:val="en-US"/>
              </w:rPr>
            </w:pPr>
          </w:p>
        </w:tc>
        <w:tc>
          <w:tcPr>
            <w:tcW w:w="8617" w:type="dxa"/>
          </w:tcPr>
          <w:p w:rsidR="007E4058" w:rsidRPr="005343CB" w:rsidRDefault="007E4058" w:rsidP="00C13F04">
            <w:pPr>
              <w:rPr>
                <w:rFonts w:ascii="Times New Roman" w:eastAsia="Times New Roman" w:hAnsi="Times New Roman" w:cs="Times New Roman"/>
                <w:sz w:val="20"/>
                <w:szCs w:val="20"/>
                <w:lang w:val="en-US"/>
              </w:rPr>
            </w:pPr>
            <w:r w:rsidRPr="005343CB">
              <w:rPr>
                <w:rFonts w:ascii="Times New Roman" w:eastAsia="Times New Roman" w:hAnsi="Times New Roman" w:cs="Times New Roman"/>
                <w:bCs/>
                <w:sz w:val="20"/>
                <w:szCs w:val="20"/>
                <w:lang w:val="en-US"/>
              </w:rPr>
              <w:t>Final test.</w:t>
            </w:r>
          </w:p>
        </w:tc>
        <w:tc>
          <w:tcPr>
            <w:tcW w:w="721" w:type="dxa"/>
          </w:tcPr>
          <w:p w:rsidR="007E4058" w:rsidRPr="005343CB" w:rsidRDefault="007E4058" w:rsidP="00C13F04">
            <w:pP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Extra class</w:t>
            </w:r>
          </w:p>
        </w:tc>
      </w:tr>
      <w:tr w:rsidR="007E4058" w:rsidRPr="005343CB" w:rsidTr="00C13F04">
        <w:tc>
          <w:tcPr>
            <w:tcW w:w="540" w:type="dxa"/>
          </w:tcPr>
          <w:p w:rsidR="007E4058" w:rsidRPr="005343CB" w:rsidRDefault="007E4058" w:rsidP="00C13F04">
            <w:pPr>
              <w:rPr>
                <w:rFonts w:ascii="Times New Roman" w:eastAsia="Times New Roman" w:hAnsi="Times New Roman" w:cs="Times New Roman"/>
                <w:sz w:val="20"/>
                <w:szCs w:val="20"/>
              </w:rPr>
            </w:pPr>
          </w:p>
        </w:tc>
        <w:tc>
          <w:tcPr>
            <w:tcW w:w="8617" w:type="dxa"/>
          </w:tcPr>
          <w:p w:rsidR="007E4058" w:rsidRPr="005343CB" w:rsidRDefault="007E4058" w:rsidP="00C13F04">
            <w:pPr>
              <w:rPr>
                <w:rFonts w:ascii="Times New Roman" w:eastAsia="Times New Roman" w:hAnsi="Times New Roman" w:cs="Times New Roman"/>
                <w:sz w:val="20"/>
                <w:szCs w:val="20"/>
              </w:rPr>
            </w:pPr>
            <w:r w:rsidRPr="005343CB">
              <w:rPr>
                <w:rFonts w:ascii="Times New Roman" w:eastAsia="Times New Roman" w:hAnsi="Times New Roman" w:cs="Times New Roman"/>
                <w:b/>
                <w:bCs/>
                <w:i/>
                <w:iCs/>
                <w:sz w:val="20"/>
                <w:szCs w:val="20"/>
                <w:lang w:val="en-US"/>
              </w:rPr>
              <w:t>Total</w:t>
            </w:r>
          </w:p>
        </w:tc>
        <w:tc>
          <w:tcPr>
            <w:tcW w:w="721" w:type="dxa"/>
          </w:tcPr>
          <w:p w:rsidR="007E4058" w:rsidRPr="005343CB" w:rsidRDefault="007E4058" w:rsidP="00C13F04">
            <w:pPr>
              <w:jc w:val="center"/>
              <w:rPr>
                <w:rFonts w:ascii="Times New Roman" w:eastAsia="Times New Roman" w:hAnsi="Times New Roman" w:cs="Times New Roman"/>
                <w:b/>
                <w:bCs/>
                <w:sz w:val="20"/>
                <w:szCs w:val="20"/>
                <w:lang w:val="en-US"/>
              </w:rPr>
            </w:pPr>
            <w:r w:rsidRPr="005343CB">
              <w:rPr>
                <w:rFonts w:ascii="Times New Roman" w:eastAsia="Times New Roman" w:hAnsi="Times New Roman" w:cs="Times New Roman"/>
                <w:b/>
                <w:bCs/>
                <w:sz w:val="20"/>
                <w:szCs w:val="20"/>
                <w:lang w:val="en-US"/>
              </w:rPr>
              <w:t>40</w:t>
            </w:r>
          </w:p>
        </w:tc>
      </w:tr>
    </w:tbl>
    <w:p w:rsidR="007E4058" w:rsidRPr="005343CB" w:rsidRDefault="007E4058" w:rsidP="007E4058">
      <w:pPr>
        <w:ind w:firstLine="708"/>
        <w:rPr>
          <w:rFonts w:ascii="Times New Roman" w:eastAsia="Times New Roman" w:hAnsi="Times New Roman" w:cs="Times New Roman"/>
          <w:sz w:val="20"/>
          <w:szCs w:val="20"/>
          <w:lang w:val="en-US"/>
        </w:rPr>
      </w:pPr>
      <w:r w:rsidRPr="005343CB">
        <w:rPr>
          <w:rFonts w:ascii="Times New Roman" w:eastAsia="Times New Roman" w:hAnsi="Times New Roman" w:cs="Times New Roman"/>
          <w:b/>
          <w:sz w:val="20"/>
          <w:szCs w:val="20"/>
          <w:lang w:val="en-US"/>
        </w:rPr>
        <w:t xml:space="preserve">SCHEDULE OF INDUVIDUAL WORK FOR </w:t>
      </w:r>
      <w:r w:rsidRPr="005343CB">
        <w:rPr>
          <w:rFonts w:ascii="Times New Roman" w:eastAsia="Times New Roman" w:hAnsi="Times New Roman" w:cs="Times New Roman"/>
          <w:b/>
          <w:bCs/>
          <w:sz w:val="20"/>
          <w:szCs w:val="20"/>
          <w:lang w:val="en-US"/>
        </w:rPr>
        <w:t>PHARMACY MEDIUM</w:t>
      </w:r>
    </w:p>
    <w:p w:rsidR="007E4058" w:rsidRPr="005343CB" w:rsidRDefault="007E4058" w:rsidP="007E4058">
      <w:pPr>
        <w:pStyle w:val="a3"/>
        <w:rPr>
          <w:sz w:val="20"/>
        </w:rPr>
      </w:pPr>
      <w:r w:rsidRPr="005343CB">
        <w:rPr>
          <w:sz w:val="20"/>
          <w:lang w:val="en-US"/>
        </w:rPr>
        <w:t xml:space="preserve">                </w:t>
      </w:r>
      <w:r w:rsidRPr="005343CB">
        <w:rPr>
          <w:sz w:val="20"/>
        </w:rPr>
        <w:t>1</w:t>
      </w:r>
      <w:r w:rsidRPr="005343CB">
        <w:rPr>
          <w:sz w:val="20"/>
          <w:vertAlign w:val="superscript"/>
        </w:rPr>
        <w:t>st</w:t>
      </w:r>
      <w:r w:rsidRPr="005343CB">
        <w:rPr>
          <w:sz w:val="20"/>
        </w:rPr>
        <w:t xml:space="preserve"> SEMESTER</w:t>
      </w:r>
      <w:r w:rsidRPr="005343CB">
        <w:rPr>
          <w:sz w:val="20"/>
          <w:lang w:val="en-US"/>
        </w:rPr>
        <w:t xml:space="preserve"> </w:t>
      </w:r>
      <w:r w:rsidRPr="005343CB">
        <w:rPr>
          <w:sz w:val="20"/>
        </w:rPr>
        <w:t>201</w:t>
      </w:r>
      <w:r w:rsidRPr="005343CB">
        <w:rPr>
          <w:sz w:val="20"/>
          <w:lang w:val="en-US"/>
        </w:rPr>
        <w:t>2/</w:t>
      </w:r>
      <w:r w:rsidRPr="005343CB">
        <w:rPr>
          <w:sz w:val="20"/>
        </w:rPr>
        <w:t>201</w:t>
      </w:r>
      <w:r w:rsidRPr="005343CB">
        <w:rPr>
          <w:sz w:val="20"/>
          <w:lang w:val="en-US"/>
        </w:rPr>
        <w:t>3</w:t>
      </w:r>
      <w:r w:rsidRPr="005343CB">
        <w:rPr>
          <w:sz w:val="20"/>
        </w:rPr>
        <w:t xml:space="preserve">.  </w:t>
      </w:r>
    </w:p>
    <w:p w:rsidR="007E4058" w:rsidRPr="005343CB" w:rsidRDefault="007E4058" w:rsidP="007E4058">
      <w:pPr>
        <w:rPr>
          <w:rFonts w:ascii="Times New Roman" w:eastAsia="Times New Roman" w:hAnsi="Times New Roman" w:cs="Times New Roman"/>
          <w:b/>
          <w:sz w:val="20"/>
          <w:szCs w:val="20"/>
          <w:lang w:val="en-US"/>
        </w:rPr>
      </w:pPr>
      <w:r w:rsidRPr="005343CB">
        <w:rPr>
          <w:rFonts w:ascii="Times New Roman" w:eastAsia="Times New Roman" w:hAnsi="Times New Roman" w:cs="Times New Roman"/>
          <w:b/>
          <w:sz w:val="20"/>
          <w:szCs w:val="20"/>
          <w:lang w:val="en-US"/>
        </w:rPr>
        <w:t xml:space="preserve">                    LATIN LANGUAGE </w:t>
      </w:r>
    </w:p>
    <w:p w:rsidR="007E4058" w:rsidRPr="005343CB" w:rsidRDefault="007E4058" w:rsidP="007E4058">
      <w:pPr>
        <w:rPr>
          <w:rFonts w:ascii="Times New Roman" w:eastAsia="Times New Roman" w:hAnsi="Times New Roman" w:cs="Times New Roman"/>
          <w:sz w:val="20"/>
          <w:szCs w:val="20"/>
          <w:lang w:val="en-US"/>
        </w:rPr>
      </w:pPr>
      <w:r w:rsidRPr="005343CB">
        <w:rPr>
          <w:rFonts w:ascii="Times New Roman" w:eastAsia="Times New Roman" w:hAnsi="Times New Roman" w:cs="Times New Roman"/>
          <w:b/>
          <w:bCs/>
          <w:sz w:val="20"/>
          <w:szCs w:val="20"/>
          <w:lang w:val="en-US"/>
        </w:rPr>
        <w:t xml:space="preserve">                                                        </w:t>
      </w:r>
      <w:proofErr w:type="gramStart"/>
      <w:r w:rsidRPr="005343CB">
        <w:rPr>
          <w:rFonts w:ascii="Times New Roman" w:eastAsia="Times New Roman" w:hAnsi="Times New Roman" w:cs="Times New Roman"/>
          <w:b/>
          <w:bCs/>
          <w:sz w:val="20"/>
          <w:szCs w:val="20"/>
        </w:rPr>
        <w:t>М</w:t>
      </w:r>
      <w:proofErr w:type="spellStart"/>
      <w:proofErr w:type="gramEnd"/>
      <w:r w:rsidRPr="005343CB">
        <w:rPr>
          <w:rFonts w:ascii="Times New Roman" w:eastAsia="Times New Roman" w:hAnsi="Times New Roman" w:cs="Times New Roman"/>
          <w:b/>
          <w:bCs/>
          <w:sz w:val="20"/>
          <w:szCs w:val="20"/>
          <w:lang w:val="en-US"/>
        </w:rPr>
        <w:t>odule</w:t>
      </w:r>
      <w:proofErr w:type="spellEnd"/>
      <w:r w:rsidRPr="005343CB">
        <w:rPr>
          <w:rFonts w:ascii="Times New Roman" w:eastAsia="Times New Roman" w:hAnsi="Times New Roman" w:cs="Times New Roman"/>
          <w:b/>
          <w:bCs/>
          <w:sz w:val="20"/>
          <w:szCs w:val="20"/>
          <w:lang w:val="en-US"/>
        </w:rPr>
        <w:t xml:space="preserve"> 1</w:t>
      </w:r>
      <w:r w:rsidRPr="005343CB">
        <w:rPr>
          <w:rFonts w:ascii="Times New Roman" w:eastAsia="Times New Roman" w:hAnsi="Times New Roman" w:cs="Times New Roman"/>
          <w:sz w:val="20"/>
          <w:szCs w:val="20"/>
          <w:lang w:val="en-US"/>
        </w:rPr>
        <w:t xml:space="preserve"> </w:t>
      </w:r>
    </w:p>
    <w:p w:rsidR="007E4058" w:rsidRPr="005343CB" w:rsidRDefault="007E4058" w:rsidP="007E4058">
      <w:pPr>
        <w:jc w:val="center"/>
        <w:rPr>
          <w:rFonts w:ascii="Times New Roman" w:eastAsia="Times New Roman" w:hAnsi="Times New Roman" w:cs="Times New Roman"/>
          <w:b/>
          <w:bCs/>
          <w:sz w:val="20"/>
          <w:szCs w:val="20"/>
          <w:lang w:val="en-US"/>
        </w:rPr>
      </w:pPr>
    </w:p>
    <w:p w:rsidR="007E4058" w:rsidRPr="005343CB" w:rsidRDefault="007E4058" w:rsidP="007E4058">
      <w:pPr>
        <w:pStyle w:val="21"/>
        <w:ind w:firstLine="0"/>
        <w:rPr>
          <w:rFonts w:ascii="Times New Roman" w:hAnsi="Times New Roman"/>
          <w:b/>
          <w:bCs/>
          <w:sz w:val="20"/>
          <w:szCs w:val="20"/>
        </w:rPr>
      </w:pPr>
      <w:r w:rsidRPr="005343CB">
        <w:rPr>
          <w:rFonts w:ascii="Times New Roman" w:hAnsi="Times New Roman"/>
          <w:b/>
          <w:bCs/>
          <w:sz w:val="20"/>
          <w:szCs w:val="20"/>
        </w:rPr>
        <w:lastRenderedPageBreak/>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8281"/>
        <w:gridCol w:w="900"/>
      </w:tblGrid>
      <w:tr w:rsidR="007E4058" w:rsidRPr="005343CB" w:rsidTr="00C13F04">
        <w:tc>
          <w:tcPr>
            <w:tcW w:w="467" w:type="dxa"/>
          </w:tcPr>
          <w:p w:rsidR="007E4058" w:rsidRPr="005343CB" w:rsidRDefault="007E4058" w:rsidP="00C13F04">
            <w:pPr>
              <w:pStyle w:val="21"/>
              <w:ind w:firstLine="0"/>
              <w:rPr>
                <w:rFonts w:ascii="Times New Roman" w:hAnsi="Times New Roman"/>
                <w:b/>
                <w:bCs/>
                <w:sz w:val="20"/>
                <w:szCs w:val="20"/>
              </w:rPr>
            </w:pPr>
            <w:r w:rsidRPr="005343CB">
              <w:rPr>
                <w:rFonts w:ascii="Times New Roman" w:hAnsi="Times New Roman"/>
                <w:b/>
                <w:bCs/>
                <w:sz w:val="20"/>
                <w:szCs w:val="20"/>
              </w:rPr>
              <w:t xml:space="preserve">№ </w:t>
            </w:r>
          </w:p>
        </w:tc>
        <w:tc>
          <w:tcPr>
            <w:tcW w:w="8281" w:type="dxa"/>
          </w:tcPr>
          <w:p w:rsidR="007E4058" w:rsidRPr="005343CB" w:rsidRDefault="007E4058" w:rsidP="00C13F04">
            <w:pPr>
              <w:pStyle w:val="21"/>
              <w:ind w:firstLine="0"/>
              <w:jc w:val="center"/>
              <w:rPr>
                <w:rFonts w:ascii="Times New Roman" w:hAnsi="Times New Roman"/>
                <w:b/>
                <w:bCs/>
                <w:sz w:val="20"/>
                <w:szCs w:val="20"/>
                <w:lang w:val="en-US"/>
              </w:rPr>
            </w:pPr>
            <w:r w:rsidRPr="005343CB">
              <w:rPr>
                <w:rFonts w:ascii="Times New Roman" w:hAnsi="Times New Roman"/>
                <w:b/>
                <w:bCs/>
                <w:sz w:val="20"/>
                <w:szCs w:val="20"/>
                <w:lang w:val="en-US"/>
              </w:rPr>
              <w:t>Theme</w:t>
            </w:r>
          </w:p>
        </w:tc>
        <w:tc>
          <w:tcPr>
            <w:tcW w:w="900" w:type="dxa"/>
          </w:tcPr>
          <w:p w:rsidR="007E4058" w:rsidRPr="005343CB" w:rsidRDefault="007E4058" w:rsidP="00C13F04">
            <w:pPr>
              <w:pStyle w:val="21"/>
              <w:ind w:firstLine="0"/>
              <w:rPr>
                <w:rFonts w:ascii="Times New Roman" w:hAnsi="Times New Roman"/>
                <w:b/>
                <w:bCs/>
                <w:sz w:val="20"/>
                <w:szCs w:val="20"/>
              </w:rPr>
            </w:pPr>
            <w:r w:rsidRPr="005343CB">
              <w:rPr>
                <w:rFonts w:ascii="Times New Roman" w:hAnsi="Times New Roman"/>
                <w:b/>
                <w:bCs/>
                <w:sz w:val="20"/>
                <w:szCs w:val="20"/>
                <w:lang w:val="en-US"/>
              </w:rPr>
              <w:t xml:space="preserve">   h</w:t>
            </w:r>
            <w:r w:rsidRPr="005343CB">
              <w:rPr>
                <w:rFonts w:ascii="Times New Roman" w:hAnsi="Times New Roman"/>
                <w:b/>
                <w:bCs/>
                <w:sz w:val="20"/>
                <w:szCs w:val="20"/>
              </w:rPr>
              <w:t>.</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most used Verbs in pharmaceutical terminology.</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Noun. The categories of Nouns. The dictionary form of Nouns. The non-agreed modifier. The prescription. General information.</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Adjective. The categories of Adjectives. The dictionary form. The agreed modifier. The 1</w:t>
            </w:r>
            <w:r w:rsidRPr="005343CB">
              <w:rPr>
                <w:rFonts w:ascii="Times New Roman" w:eastAsia="Times New Roman" w:hAnsi="Times New Roman" w:cs="Times New Roman"/>
                <w:sz w:val="20"/>
                <w:szCs w:val="20"/>
                <w:vertAlign w:val="superscript"/>
                <w:lang w:val="en-US"/>
              </w:rPr>
              <w:t>st</w:t>
            </w:r>
            <w:r w:rsidRPr="005343CB">
              <w:rPr>
                <w:rFonts w:ascii="Times New Roman" w:eastAsia="Times New Roman" w:hAnsi="Times New Roman" w:cs="Times New Roman"/>
                <w:sz w:val="20"/>
                <w:szCs w:val="20"/>
                <w:lang w:val="en-US"/>
              </w:rPr>
              <w:t xml:space="preserve"> and 2</w:t>
            </w:r>
            <w:r w:rsidRPr="005343CB">
              <w:rPr>
                <w:rFonts w:ascii="Times New Roman" w:eastAsia="Times New Roman" w:hAnsi="Times New Roman" w:cs="Times New Roman"/>
                <w:sz w:val="20"/>
                <w:szCs w:val="20"/>
                <w:vertAlign w:val="superscript"/>
                <w:lang w:val="en-US"/>
              </w:rPr>
              <w:t>nd</w:t>
            </w:r>
            <w:r w:rsidRPr="005343CB">
              <w:rPr>
                <w:rFonts w:ascii="Times New Roman" w:eastAsia="Times New Roman" w:hAnsi="Times New Roman" w:cs="Times New Roman"/>
                <w:sz w:val="20"/>
                <w:szCs w:val="20"/>
                <w:lang w:val="en-US"/>
              </w:rPr>
              <w:t xml:space="preserve"> declination Adjectives. The Adjectives indicating pharmacological effects in medications. Word – forming elements.</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 xml:space="preserve">The nomenclature of medications. The names of primary processing products. The names of medicine-extractions from the plant raw material. The </w:t>
            </w:r>
            <w:r w:rsidRPr="005343CB">
              <w:rPr>
                <w:rFonts w:ascii="Times New Roman" w:eastAsia="Times New Roman" w:hAnsi="Times New Roman" w:cs="Times New Roman"/>
                <w:bCs/>
                <w:iCs/>
                <w:sz w:val="20"/>
                <w:szCs w:val="20"/>
                <w:lang w:val="en-US"/>
              </w:rPr>
              <w:t>pharmaceutical and botanical herb names</w:t>
            </w:r>
            <w:r w:rsidRPr="005343CB">
              <w:rPr>
                <w:rFonts w:ascii="Times New Roman" w:eastAsia="Times New Roman" w:hAnsi="Times New Roman" w:cs="Times New Roman"/>
                <w:sz w:val="20"/>
                <w:szCs w:val="20"/>
                <w:lang w:val="en-US"/>
              </w:rPr>
              <w:t>.</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trivial names of medications</w:t>
            </w:r>
            <w:r w:rsidRPr="005343CB">
              <w:rPr>
                <w:rFonts w:ascii="Times New Roman" w:eastAsia="Times New Roman" w:hAnsi="Times New Roman" w:cs="Times New Roman"/>
                <w:bCs/>
                <w:sz w:val="20"/>
                <w:szCs w:val="20"/>
                <w:lang w:val="en-US"/>
              </w:rPr>
              <w:t xml:space="preserve">. The </w:t>
            </w:r>
            <w:r w:rsidRPr="005343CB">
              <w:rPr>
                <w:rFonts w:ascii="Times New Roman" w:eastAsia="Times New Roman" w:hAnsi="Times New Roman" w:cs="Times New Roman"/>
                <w:sz w:val="20"/>
                <w:szCs w:val="20"/>
                <w:lang w:val="en-US"/>
              </w:rPr>
              <w:t>prescriptions with trivial names. The names</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rPr>
              <w:t xml:space="preserve"> </w:t>
            </w:r>
            <w:proofErr w:type="spellStart"/>
            <w:r w:rsidRPr="005343CB">
              <w:rPr>
                <w:rFonts w:ascii="Times New Roman" w:eastAsia="Times New Roman" w:hAnsi="Times New Roman" w:cs="Times New Roman"/>
                <w:sz w:val="20"/>
                <w:szCs w:val="20"/>
                <w:lang w:val="en-US"/>
              </w:rPr>
              <w:t>alkoids</w:t>
            </w:r>
            <w:proofErr w:type="spellEnd"/>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and</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glycosides.</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names of serums and vaccines.</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widowControl w:val="0"/>
              <w:autoSpaceDE w:val="0"/>
              <w:autoSpaceDN w:val="0"/>
              <w:adjustRightInd w:val="0"/>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most used masculine and feminine Nouns of 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declension. </w:t>
            </w:r>
            <w:proofErr w:type="spellStart"/>
            <w:r w:rsidRPr="005343CB">
              <w:rPr>
                <w:rFonts w:ascii="Times New Roman" w:eastAsia="Times New Roman" w:hAnsi="Times New Roman" w:cs="Times New Roman"/>
                <w:sz w:val="20"/>
                <w:szCs w:val="20"/>
                <w:lang w:val="en-US"/>
              </w:rPr>
              <w:t>Exeptions</w:t>
            </w:r>
            <w:proofErr w:type="spellEnd"/>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The Greek</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doublets</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Word</w:t>
            </w:r>
            <w:r w:rsidRPr="005343CB">
              <w:rPr>
                <w:rFonts w:ascii="Times New Roman" w:eastAsia="Times New Roman" w:hAnsi="Times New Roman" w:cs="Times New Roman"/>
                <w:sz w:val="20"/>
                <w:szCs w:val="20"/>
              </w:rPr>
              <w:t>-</w:t>
            </w:r>
            <w:r w:rsidRPr="005343CB">
              <w:rPr>
                <w:rFonts w:ascii="Times New Roman" w:eastAsia="Times New Roman" w:hAnsi="Times New Roman" w:cs="Times New Roman"/>
                <w:sz w:val="20"/>
                <w:szCs w:val="20"/>
                <w:lang w:val="en-US"/>
              </w:rPr>
              <w:t>forming</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elements</w:t>
            </w:r>
            <w:r w:rsidRPr="005343CB">
              <w:rPr>
                <w:rFonts w:ascii="Times New Roman" w:eastAsia="Times New Roman" w:hAnsi="Times New Roman" w:cs="Times New Roman"/>
                <w:sz w:val="20"/>
                <w:szCs w:val="20"/>
              </w:rPr>
              <w:t>.</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widowControl w:val="0"/>
              <w:autoSpaceDE w:val="0"/>
              <w:autoSpaceDN w:val="0"/>
              <w:adjustRightInd w:val="0"/>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most used neutral Nouns of 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declension. </w:t>
            </w:r>
            <w:proofErr w:type="spellStart"/>
            <w:r w:rsidRPr="005343CB">
              <w:rPr>
                <w:rFonts w:ascii="Times New Roman" w:eastAsia="Times New Roman" w:hAnsi="Times New Roman" w:cs="Times New Roman"/>
                <w:sz w:val="20"/>
                <w:szCs w:val="20"/>
                <w:lang w:val="en-US"/>
              </w:rPr>
              <w:t>Exeptions</w:t>
            </w:r>
            <w:proofErr w:type="spellEnd"/>
            <w:r w:rsidRPr="005343CB">
              <w:rPr>
                <w:rFonts w:ascii="Times New Roman" w:eastAsia="Times New Roman" w:hAnsi="Times New Roman" w:cs="Times New Roman"/>
                <w:sz w:val="20"/>
                <w:szCs w:val="20"/>
                <w:lang w:val="en-US"/>
              </w:rPr>
              <w:t>. The Greek doublets. Word-forming elements. The</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peculiarities</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declining</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of</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the</w:t>
            </w:r>
            <w:r w:rsidRPr="005343CB">
              <w:rPr>
                <w:rFonts w:ascii="Times New Roman" w:eastAsia="Times New Roman" w:hAnsi="Times New Roman" w:cs="Times New Roman"/>
                <w:sz w:val="20"/>
                <w:szCs w:val="20"/>
              </w:rPr>
              <w:t xml:space="preserv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declension</w:t>
            </w:r>
            <w:r w:rsidRPr="005343CB">
              <w:rPr>
                <w:rFonts w:ascii="Times New Roman" w:eastAsia="Times New Roman" w:hAnsi="Times New Roman" w:cs="Times New Roman"/>
                <w:sz w:val="20"/>
                <w:szCs w:val="20"/>
              </w:rPr>
              <w:t xml:space="preserve"> </w:t>
            </w:r>
            <w:r w:rsidRPr="005343CB">
              <w:rPr>
                <w:rFonts w:ascii="Times New Roman" w:eastAsia="Times New Roman" w:hAnsi="Times New Roman" w:cs="Times New Roman"/>
                <w:sz w:val="20"/>
                <w:szCs w:val="20"/>
                <w:lang w:val="en-US"/>
              </w:rPr>
              <w:t>Nouns</w:t>
            </w:r>
            <w:r w:rsidRPr="005343CB">
              <w:rPr>
                <w:rFonts w:ascii="Times New Roman" w:eastAsia="Times New Roman" w:hAnsi="Times New Roman" w:cs="Times New Roman"/>
                <w:sz w:val="20"/>
                <w:szCs w:val="20"/>
              </w:rPr>
              <w:t>.</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3</w:t>
            </w:r>
            <w:r w:rsidRPr="005343CB">
              <w:rPr>
                <w:rFonts w:ascii="Times New Roman" w:eastAsia="Times New Roman" w:hAnsi="Times New Roman" w:cs="Times New Roman"/>
                <w:sz w:val="20"/>
                <w:szCs w:val="20"/>
                <w:vertAlign w:val="superscript"/>
                <w:lang w:val="en-US"/>
              </w:rPr>
              <w:t>rd</w:t>
            </w:r>
            <w:r w:rsidRPr="005343CB">
              <w:rPr>
                <w:rFonts w:ascii="Times New Roman" w:eastAsia="Times New Roman" w:hAnsi="Times New Roman" w:cs="Times New Roman"/>
                <w:sz w:val="20"/>
                <w:szCs w:val="20"/>
                <w:lang w:val="en-US"/>
              </w:rPr>
              <w:t xml:space="preserve"> declension Adjectives in medical terminology.</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7E4058">
            <w:pPr>
              <w:numPr>
                <w:ilvl w:val="0"/>
                <w:numId w:val="3"/>
              </w:numPr>
              <w:spacing w:after="0" w:line="240" w:lineRule="auto"/>
              <w:jc w:val="both"/>
              <w:rPr>
                <w:rFonts w:ascii="Times New Roman" w:eastAsia="Times New Roman" w:hAnsi="Times New Roman" w:cs="Times New Roman"/>
                <w:b/>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sz w:val="20"/>
                <w:szCs w:val="20"/>
                <w:lang w:val="en-US"/>
              </w:rPr>
              <w:t>The degrees of comparison of Adjectives.</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w:t>
            </w:r>
          </w:p>
        </w:tc>
      </w:tr>
      <w:tr w:rsidR="007E4058" w:rsidRPr="005343CB" w:rsidTr="00C13F04">
        <w:tc>
          <w:tcPr>
            <w:tcW w:w="467" w:type="dxa"/>
          </w:tcPr>
          <w:p w:rsidR="007E4058" w:rsidRPr="005343CB" w:rsidRDefault="007E4058" w:rsidP="00C13F04">
            <w:pPr>
              <w:jc w:val="both"/>
              <w:rPr>
                <w:rFonts w:ascii="Times New Roman" w:eastAsia="Times New Roman" w:hAnsi="Times New Roman" w:cs="Times New Roman"/>
                <w:bCs/>
                <w:sz w:val="20"/>
                <w:szCs w:val="20"/>
              </w:rPr>
            </w:pPr>
          </w:p>
        </w:tc>
        <w:tc>
          <w:tcPr>
            <w:tcW w:w="8281" w:type="dxa"/>
          </w:tcPr>
          <w:p w:rsidR="007E4058" w:rsidRPr="005343CB" w:rsidRDefault="007E4058" w:rsidP="00C13F04">
            <w:pPr>
              <w:jc w:val="both"/>
              <w:rPr>
                <w:rFonts w:ascii="Times New Roman" w:eastAsia="Times New Roman" w:hAnsi="Times New Roman" w:cs="Times New Roman"/>
                <w:bCs/>
                <w:sz w:val="20"/>
                <w:szCs w:val="20"/>
                <w:lang w:val="en-US"/>
              </w:rPr>
            </w:pPr>
            <w:r w:rsidRPr="005343CB">
              <w:rPr>
                <w:rFonts w:ascii="Times New Roman" w:eastAsia="Times New Roman" w:hAnsi="Times New Roman" w:cs="Times New Roman"/>
                <w:b/>
                <w:bCs/>
                <w:sz w:val="20"/>
                <w:szCs w:val="20"/>
                <w:lang w:val="en-US"/>
              </w:rPr>
              <w:t>Total</w:t>
            </w:r>
          </w:p>
        </w:tc>
        <w:tc>
          <w:tcPr>
            <w:tcW w:w="900" w:type="dxa"/>
          </w:tcPr>
          <w:p w:rsidR="007E4058" w:rsidRPr="005343CB" w:rsidRDefault="007E4058" w:rsidP="00C13F04">
            <w:pPr>
              <w:jc w:val="center"/>
              <w:rPr>
                <w:rFonts w:ascii="Times New Roman" w:eastAsia="Times New Roman" w:hAnsi="Times New Roman" w:cs="Times New Roman"/>
                <w:b/>
                <w:bCs/>
                <w:sz w:val="20"/>
                <w:szCs w:val="20"/>
              </w:rPr>
            </w:pPr>
            <w:r w:rsidRPr="005343CB">
              <w:rPr>
                <w:rFonts w:ascii="Times New Roman" w:eastAsia="Times New Roman" w:hAnsi="Times New Roman" w:cs="Times New Roman"/>
                <w:b/>
                <w:bCs/>
                <w:sz w:val="20"/>
                <w:szCs w:val="20"/>
              </w:rPr>
              <w:t>40</w:t>
            </w:r>
          </w:p>
        </w:tc>
      </w:tr>
    </w:tbl>
    <w:p w:rsidR="007E4058" w:rsidRPr="005343CB" w:rsidRDefault="007E4058" w:rsidP="007E4058">
      <w:pPr>
        <w:rPr>
          <w:rFonts w:ascii="Times New Roman" w:eastAsia="Times New Roman" w:hAnsi="Times New Roman" w:cs="Times New Roman"/>
          <w:sz w:val="20"/>
          <w:szCs w:val="20"/>
        </w:rPr>
      </w:pP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r w:rsidRPr="005343CB">
        <w:rPr>
          <w:rFonts w:ascii="Times New Roman" w:hAnsi="Times New Roman" w:cs="Times New Roman"/>
          <w:b/>
          <w:bCs/>
          <w:sz w:val="20"/>
          <w:szCs w:val="20"/>
          <w:lang w:val="en-US"/>
        </w:rPr>
        <w:t>CALENDAR AND THEMATIC SCHEDULE OF LECTURES</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proofErr w:type="gramStart"/>
      <w:r w:rsidRPr="005343CB">
        <w:rPr>
          <w:rFonts w:ascii="Times New Roman" w:hAnsi="Times New Roman" w:cs="Times New Roman"/>
          <w:b/>
          <w:bCs/>
          <w:sz w:val="20"/>
          <w:szCs w:val="20"/>
          <w:lang w:val="en-US"/>
        </w:rPr>
        <w:t>on</w:t>
      </w:r>
      <w:proofErr w:type="gramEnd"/>
      <w:r w:rsidRPr="005343CB">
        <w:rPr>
          <w:rFonts w:ascii="Times New Roman" w:hAnsi="Times New Roman" w:cs="Times New Roman"/>
          <w:b/>
          <w:bCs/>
          <w:sz w:val="20"/>
          <w:szCs w:val="20"/>
          <w:lang w:val="en-US"/>
        </w:rPr>
        <w:t xml:space="preserve"> inorganic chemistry for the 1st year students of pharmaceutical faculty</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proofErr w:type="gramStart"/>
      <w:r w:rsidRPr="005343CB">
        <w:rPr>
          <w:rFonts w:ascii="Times New Roman" w:hAnsi="Times New Roman" w:cs="Times New Roman"/>
          <w:b/>
          <w:bCs/>
          <w:sz w:val="20"/>
          <w:szCs w:val="20"/>
          <w:lang w:val="en-US"/>
        </w:rPr>
        <w:t>during</w:t>
      </w:r>
      <w:proofErr w:type="gramEnd"/>
      <w:r w:rsidRPr="005343CB">
        <w:rPr>
          <w:rFonts w:ascii="Times New Roman" w:hAnsi="Times New Roman" w:cs="Times New Roman"/>
          <w:b/>
          <w:bCs/>
          <w:sz w:val="20"/>
          <w:szCs w:val="20"/>
          <w:lang w:val="en-US"/>
        </w:rPr>
        <w:t xml:space="preserve"> the autumn term of 2012– 2013 academic year</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b/>
          <w:bCs/>
          <w:sz w:val="20"/>
          <w:szCs w:val="20"/>
          <w:lang w:val="en-US"/>
        </w:rPr>
        <w:t xml:space="preserve">Group 9 </w:t>
      </w:r>
      <w:r w:rsidRPr="005343CB">
        <w:rPr>
          <w:rFonts w:ascii="Times New Roman" w:hAnsi="Times New Roman" w:cs="Times New Roman"/>
          <w:sz w:val="20"/>
          <w:szCs w:val="20"/>
          <w:lang w:val="en-US"/>
        </w:rPr>
        <w:t xml:space="preserve">T o p </w:t>
      </w:r>
      <w:proofErr w:type="spellStart"/>
      <w:r w:rsidRPr="005343CB">
        <w:rPr>
          <w:rFonts w:ascii="Times New Roman" w:hAnsi="Times New Roman" w:cs="Times New Roman"/>
          <w:sz w:val="20"/>
          <w:szCs w:val="20"/>
          <w:lang w:val="en-US"/>
        </w:rPr>
        <w:t>i</w:t>
      </w:r>
      <w:proofErr w:type="spellEnd"/>
      <w:r w:rsidRPr="005343CB">
        <w:rPr>
          <w:rFonts w:ascii="Times New Roman" w:hAnsi="Times New Roman" w:cs="Times New Roman"/>
          <w:sz w:val="20"/>
          <w:szCs w:val="20"/>
          <w:lang w:val="en-US"/>
        </w:rPr>
        <w:t xml:space="preserve"> c s a n d c o n t e n t s o f l e c t u r e s Number</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Date of hours Mo d u l e 1 “</w:t>
      </w:r>
      <w:proofErr w:type="spellStart"/>
      <w:r w:rsidRPr="005343CB">
        <w:rPr>
          <w:rFonts w:ascii="Times New Roman" w:hAnsi="Times New Roman" w:cs="Times New Roman"/>
          <w:sz w:val="20"/>
          <w:szCs w:val="20"/>
          <w:lang w:val="en-US"/>
        </w:rPr>
        <w:t>Ge</w:t>
      </w:r>
      <w:proofErr w:type="spellEnd"/>
      <w:r w:rsidRPr="005343CB">
        <w:rPr>
          <w:rFonts w:ascii="Times New Roman" w:hAnsi="Times New Roman" w:cs="Times New Roman"/>
          <w:sz w:val="20"/>
          <w:szCs w:val="20"/>
          <w:lang w:val="en-US"/>
        </w:rPr>
        <w:t xml:space="preserve"> n e r a l c h </w:t>
      </w:r>
      <w:proofErr w:type="spellStart"/>
      <w:r w:rsidRPr="005343CB">
        <w:rPr>
          <w:rFonts w:ascii="Times New Roman" w:hAnsi="Times New Roman" w:cs="Times New Roman"/>
          <w:sz w:val="20"/>
          <w:szCs w:val="20"/>
          <w:lang w:val="en-US"/>
        </w:rPr>
        <w:t>emi</w:t>
      </w:r>
      <w:proofErr w:type="spellEnd"/>
      <w:r w:rsidRPr="005343CB">
        <w:rPr>
          <w:rFonts w:ascii="Times New Roman" w:hAnsi="Times New Roman" w:cs="Times New Roman"/>
          <w:sz w:val="20"/>
          <w:szCs w:val="20"/>
          <w:lang w:val="en-US"/>
        </w:rPr>
        <w:t xml:space="preserve"> s t r </w:t>
      </w:r>
      <w:proofErr w:type="gramStart"/>
      <w:r w:rsidRPr="005343CB">
        <w:rPr>
          <w:rFonts w:ascii="Times New Roman" w:hAnsi="Times New Roman" w:cs="Times New Roman"/>
          <w:sz w:val="20"/>
          <w:szCs w:val="20"/>
          <w:lang w:val="en-US"/>
        </w:rPr>
        <w:t>y ”</w:t>
      </w:r>
      <w:proofErr w:type="gramEnd"/>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04.09.2012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Atomic-molecule concept.</w:t>
      </w:r>
      <w:proofErr w:type="gramEnd"/>
      <w:r w:rsidRPr="005343CB">
        <w:rPr>
          <w:rFonts w:ascii="Times New Roman" w:hAnsi="Times New Roman" w:cs="Times New Roman"/>
          <w:sz w:val="20"/>
          <w:szCs w:val="20"/>
          <w:lang w:val="en-US"/>
        </w:rPr>
        <w:t xml:space="preserve"> </w:t>
      </w:r>
      <w:proofErr w:type="gramStart"/>
      <w:r w:rsidRPr="005343CB">
        <w:rPr>
          <w:rFonts w:ascii="Times New Roman" w:hAnsi="Times New Roman" w:cs="Times New Roman"/>
          <w:sz w:val="20"/>
          <w:szCs w:val="20"/>
          <w:lang w:val="en-US"/>
        </w:rPr>
        <w:t>Basic laws of chemistry.</w:t>
      </w:r>
      <w:proofErr w:type="gramEnd"/>
      <w:r w:rsidRPr="005343CB">
        <w:rPr>
          <w:rFonts w:ascii="Times New Roman" w:hAnsi="Times New Roman" w:cs="Times New Roman"/>
          <w:sz w:val="20"/>
          <w:szCs w:val="20"/>
          <w:lang w:val="en-US"/>
        </w:rPr>
        <w:t xml:space="preserve"> Chemical equivalents of</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substances</w:t>
      </w:r>
      <w:proofErr w:type="gramEnd"/>
      <w:r w:rsidRPr="005343CB">
        <w:rPr>
          <w:rFonts w:ascii="Times New Roman" w:hAnsi="Times New Roman" w:cs="Times New Roman"/>
          <w:sz w:val="20"/>
          <w:szCs w:val="20"/>
          <w:lang w:val="en-US"/>
        </w:rPr>
        <w:t xml:space="preserve">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18.09.2012 Structure of atoms.</w:t>
      </w:r>
      <w:proofErr w:type="gramEnd"/>
      <w:r w:rsidRPr="005343CB">
        <w:rPr>
          <w:rFonts w:ascii="Times New Roman" w:hAnsi="Times New Roman" w:cs="Times New Roman"/>
          <w:sz w:val="20"/>
          <w:szCs w:val="20"/>
          <w:lang w:val="en-US"/>
        </w:rPr>
        <w:t xml:space="preserve"> The Periodic law and Periodic table by D. Mendeleev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02.10.2012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nature of chemical bonds and structure of chemical compounds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16.10.2012 Solutions.</w:t>
      </w:r>
      <w:proofErr w:type="gramEnd"/>
      <w:r w:rsidRPr="005343CB">
        <w:rPr>
          <w:rFonts w:ascii="Times New Roman" w:hAnsi="Times New Roman" w:cs="Times New Roman"/>
          <w:sz w:val="20"/>
          <w:szCs w:val="20"/>
          <w:lang w:val="en-US"/>
        </w:rPr>
        <w:t xml:space="preserve"> Ways of expressing concentrations of solutions. </w:t>
      </w:r>
      <w:proofErr w:type="spellStart"/>
      <w:r w:rsidRPr="005343CB">
        <w:rPr>
          <w:rFonts w:ascii="Times New Roman" w:hAnsi="Times New Roman" w:cs="Times New Roman"/>
          <w:sz w:val="20"/>
          <w:szCs w:val="20"/>
          <w:lang w:val="en-US"/>
        </w:rPr>
        <w:t>Colligative</w:t>
      </w:r>
      <w:proofErr w:type="spellEnd"/>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properties</w:t>
      </w:r>
      <w:proofErr w:type="gramEnd"/>
      <w:r w:rsidRPr="005343CB">
        <w:rPr>
          <w:rFonts w:ascii="Times New Roman" w:hAnsi="Times New Roman" w:cs="Times New Roman"/>
          <w:sz w:val="20"/>
          <w:szCs w:val="20"/>
          <w:lang w:val="en-US"/>
        </w:rPr>
        <w:t xml:space="preserve"> of solutions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30.10.2012 Chemical thermodynamics.</w:t>
      </w:r>
      <w:proofErr w:type="gramEnd"/>
      <w:r w:rsidRPr="005343CB">
        <w:rPr>
          <w:rFonts w:ascii="Times New Roman" w:hAnsi="Times New Roman" w:cs="Times New Roman"/>
          <w:sz w:val="20"/>
          <w:szCs w:val="20"/>
          <w:lang w:val="en-US"/>
        </w:rPr>
        <w:t xml:space="preserve"> </w:t>
      </w:r>
      <w:proofErr w:type="spellStart"/>
      <w:proofErr w:type="gramStart"/>
      <w:r w:rsidRPr="005343CB">
        <w:rPr>
          <w:rFonts w:ascii="Times New Roman" w:hAnsi="Times New Roman" w:cs="Times New Roman"/>
          <w:sz w:val="20"/>
          <w:szCs w:val="20"/>
          <w:lang w:val="en-US"/>
        </w:rPr>
        <w:t>Thermochemistry</w:t>
      </w:r>
      <w:proofErr w:type="spellEnd"/>
      <w:r w:rsidRPr="005343CB">
        <w:rPr>
          <w:rFonts w:ascii="Times New Roman" w:hAnsi="Times New Roman" w:cs="Times New Roman"/>
          <w:sz w:val="20"/>
          <w:szCs w:val="20"/>
          <w:lang w:val="en-US"/>
        </w:rPr>
        <w:t>.</w:t>
      </w:r>
      <w:proofErr w:type="gramEnd"/>
      <w:r w:rsidRPr="005343CB">
        <w:rPr>
          <w:rFonts w:ascii="Times New Roman" w:hAnsi="Times New Roman" w:cs="Times New Roman"/>
          <w:sz w:val="20"/>
          <w:szCs w:val="20"/>
          <w:lang w:val="en-US"/>
        </w:rPr>
        <w:t xml:space="preserve"> The direction of chemical</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processes</w:t>
      </w:r>
      <w:proofErr w:type="gramEnd"/>
      <w:r w:rsidRPr="005343CB">
        <w:rPr>
          <w:rFonts w:ascii="Times New Roman" w:hAnsi="Times New Roman" w:cs="Times New Roman"/>
          <w:sz w:val="20"/>
          <w:szCs w:val="20"/>
          <w:lang w:val="en-US"/>
        </w:rPr>
        <w:t xml:space="preserve"> passage</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13.11.2012 Chemical kinetics and equilibrium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27.11.2012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concept of strong and weak electrolytes. The equilibrium in feebly</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soluble</w:t>
      </w:r>
      <w:proofErr w:type="gramEnd"/>
      <w:r w:rsidRPr="005343CB">
        <w:rPr>
          <w:rFonts w:ascii="Times New Roman" w:hAnsi="Times New Roman" w:cs="Times New Roman"/>
          <w:sz w:val="20"/>
          <w:szCs w:val="20"/>
          <w:lang w:val="en-US"/>
        </w:rPr>
        <w:t xml:space="preserve"> electrolytes solutions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11.12.2012 Acids and bases theories.</w:t>
      </w:r>
      <w:proofErr w:type="gramEnd"/>
      <w:r w:rsidRPr="005343CB">
        <w:rPr>
          <w:rFonts w:ascii="Times New Roman" w:hAnsi="Times New Roman" w:cs="Times New Roman"/>
          <w:sz w:val="20"/>
          <w:szCs w:val="20"/>
          <w:lang w:val="en-US"/>
        </w:rPr>
        <w:t xml:space="preserve"> </w:t>
      </w:r>
      <w:proofErr w:type="gramStart"/>
      <w:r w:rsidRPr="005343CB">
        <w:rPr>
          <w:rFonts w:ascii="Times New Roman" w:hAnsi="Times New Roman" w:cs="Times New Roman"/>
          <w:sz w:val="20"/>
          <w:szCs w:val="20"/>
          <w:lang w:val="en-US"/>
        </w:rPr>
        <w:t>Dissociation of water.</w:t>
      </w:r>
      <w:proofErr w:type="gramEnd"/>
      <w:r w:rsidRPr="005343CB">
        <w:rPr>
          <w:rFonts w:ascii="Times New Roman" w:hAnsi="Times New Roman" w:cs="Times New Roman"/>
          <w:sz w:val="20"/>
          <w:szCs w:val="20"/>
          <w:lang w:val="en-US"/>
        </w:rPr>
        <w:t xml:space="preserve"> </w:t>
      </w:r>
      <w:proofErr w:type="spellStart"/>
      <w:proofErr w:type="gramStart"/>
      <w:r w:rsidRPr="005343CB">
        <w:rPr>
          <w:rFonts w:ascii="Times New Roman" w:hAnsi="Times New Roman" w:cs="Times New Roman"/>
          <w:sz w:val="20"/>
          <w:szCs w:val="20"/>
          <w:lang w:val="en-US"/>
        </w:rPr>
        <w:t>pH</w:t>
      </w:r>
      <w:proofErr w:type="gramEnd"/>
      <w:r w:rsidRPr="005343CB">
        <w:rPr>
          <w:rFonts w:ascii="Times New Roman" w:hAnsi="Times New Roman" w:cs="Times New Roman"/>
          <w:sz w:val="20"/>
          <w:szCs w:val="20"/>
          <w:lang w:val="en-US"/>
        </w:rPr>
        <w:t>.</w:t>
      </w:r>
      <w:proofErr w:type="spellEnd"/>
      <w:r w:rsidRPr="005343CB">
        <w:rPr>
          <w:rFonts w:ascii="Times New Roman" w:hAnsi="Times New Roman" w:cs="Times New Roman"/>
          <w:sz w:val="20"/>
          <w:szCs w:val="20"/>
          <w:lang w:val="en-US"/>
        </w:rPr>
        <w:t xml:space="preserve"> </w:t>
      </w:r>
      <w:proofErr w:type="spellStart"/>
      <w:r w:rsidRPr="005343CB">
        <w:rPr>
          <w:rFonts w:ascii="Times New Roman" w:hAnsi="Times New Roman" w:cs="Times New Roman"/>
          <w:sz w:val="20"/>
          <w:szCs w:val="20"/>
          <w:lang w:val="en-US"/>
        </w:rPr>
        <w:t>Protolytic</w:t>
      </w:r>
      <w:proofErr w:type="spellEnd"/>
      <w:r w:rsidRPr="005343CB">
        <w:rPr>
          <w:rFonts w:ascii="Times New Roman" w:hAnsi="Times New Roman" w:cs="Times New Roman"/>
          <w:sz w:val="20"/>
          <w:szCs w:val="20"/>
          <w:lang w:val="en-US"/>
        </w:rPr>
        <w:t xml:space="preserve"> processes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25.12.2012 Reactions with electrons transferring 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22.01.2013 Coordination compounds.</w:t>
      </w:r>
      <w:proofErr w:type="gramEnd"/>
      <w:r w:rsidRPr="005343CB">
        <w:rPr>
          <w:rFonts w:ascii="Times New Roman" w:hAnsi="Times New Roman" w:cs="Times New Roman"/>
          <w:sz w:val="20"/>
          <w:szCs w:val="20"/>
          <w:lang w:val="en-US"/>
        </w:rPr>
        <w:t xml:space="preserve"> Reactions of coordination compounds formation 2</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r w:rsidRPr="005343CB">
        <w:rPr>
          <w:rFonts w:ascii="Times New Roman" w:hAnsi="Times New Roman" w:cs="Times New Roman"/>
          <w:b/>
          <w:bCs/>
          <w:sz w:val="20"/>
          <w:szCs w:val="20"/>
          <w:lang w:val="en-US"/>
        </w:rPr>
        <w:t>Totally: 20</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Confirmed by the Department session</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Protocol No. 1 dated «31» August 2012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___________ Associate professor V. </w:t>
      </w:r>
      <w:proofErr w:type="spellStart"/>
      <w:r w:rsidRPr="005343CB">
        <w:rPr>
          <w:rFonts w:ascii="Times New Roman" w:hAnsi="Times New Roman" w:cs="Times New Roman"/>
          <w:sz w:val="20"/>
          <w:szCs w:val="20"/>
          <w:lang w:val="en-US"/>
        </w:rPr>
        <w:t>Ogurtsov</w:t>
      </w:r>
      <w:proofErr w:type="spellEnd"/>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r w:rsidRPr="005343CB">
        <w:rPr>
          <w:rFonts w:ascii="Times New Roman" w:hAnsi="Times New Roman" w:cs="Times New Roman"/>
          <w:b/>
          <w:bCs/>
          <w:sz w:val="20"/>
          <w:szCs w:val="20"/>
          <w:lang w:val="en-US"/>
        </w:rPr>
        <w:t>CALENDAR AND THEMATIC SCHEDULE</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proofErr w:type="gramStart"/>
      <w:r w:rsidRPr="005343CB">
        <w:rPr>
          <w:rFonts w:ascii="Times New Roman" w:hAnsi="Times New Roman" w:cs="Times New Roman"/>
          <w:b/>
          <w:bCs/>
          <w:sz w:val="20"/>
          <w:szCs w:val="20"/>
          <w:lang w:val="en-US"/>
        </w:rPr>
        <w:lastRenderedPageBreak/>
        <w:t>of</w:t>
      </w:r>
      <w:proofErr w:type="gramEnd"/>
      <w:r w:rsidRPr="005343CB">
        <w:rPr>
          <w:rFonts w:ascii="Times New Roman" w:hAnsi="Times New Roman" w:cs="Times New Roman"/>
          <w:b/>
          <w:bCs/>
          <w:sz w:val="20"/>
          <w:szCs w:val="20"/>
          <w:lang w:val="en-US"/>
        </w:rPr>
        <w:t xml:space="preserve"> practice and laboratory studies in inorganic chemistry for the 1st year students of</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proofErr w:type="gramStart"/>
      <w:r w:rsidRPr="005343CB">
        <w:rPr>
          <w:rFonts w:ascii="Times New Roman" w:hAnsi="Times New Roman" w:cs="Times New Roman"/>
          <w:b/>
          <w:bCs/>
          <w:sz w:val="20"/>
          <w:szCs w:val="20"/>
          <w:lang w:val="en-US"/>
        </w:rPr>
        <w:t>pharmaceutical</w:t>
      </w:r>
      <w:proofErr w:type="gramEnd"/>
      <w:r w:rsidRPr="005343CB">
        <w:rPr>
          <w:rFonts w:ascii="Times New Roman" w:hAnsi="Times New Roman" w:cs="Times New Roman"/>
          <w:b/>
          <w:bCs/>
          <w:sz w:val="20"/>
          <w:szCs w:val="20"/>
          <w:lang w:val="en-US"/>
        </w:rPr>
        <w:t xml:space="preserve"> faculty during the autumn term of 2012 – 2013 academic year</w:t>
      </w:r>
    </w:p>
    <w:p w:rsidR="007E4058" w:rsidRPr="005343CB" w:rsidRDefault="007E4058" w:rsidP="007E4058">
      <w:pPr>
        <w:autoSpaceDE w:val="0"/>
        <w:autoSpaceDN w:val="0"/>
        <w:adjustRightInd w:val="0"/>
        <w:spacing w:after="0" w:line="240" w:lineRule="auto"/>
        <w:rPr>
          <w:rFonts w:ascii="Times New Roman" w:hAnsi="Times New Roman" w:cs="Times New Roman"/>
          <w:b/>
          <w:bCs/>
          <w:sz w:val="20"/>
          <w:szCs w:val="20"/>
          <w:lang w:val="en-US"/>
        </w:rPr>
      </w:pPr>
      <w:r w:rsidRPr="005343CB">
        <w:rPr>
          <w:rFonts w:ascii="Times New Roman" w:hAnsi="Times New Roman" w:cs="Times New Roman"/>
          <w:b/>
          <w:bCs/>
          <w:sz w:val="20"/>
          <w:szCs w:val="20"/>
          <w:lang w:val="en-US"/>
        </w:rPr>
        <w:t>Group 9</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The topic Number</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of</w:t>
      </w:r>
      <w:proofErr w:type="gramEnd"/>
      <w:r w:rsidRPr="005343CB">
        <w:rPr>
          <w:rFonts w:ascii="Times New Roman" w:hAnsi="Times New Roman" w:cs="Times New Roman"/>
          <w:sz w:val="20"/>
          <w:szCs w:val="20"/>
          <w:lang w:val="en-US"/>
        </w:rPr>
        <w:t xml:space="preserve"> hours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Date</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Thematic module 1.</w:t>
      </w:r>
      <w:proofErr w:type="gramEnd"/>
      <w:r w:rsidRPr="005343CB">
        <w:rPr>
          <w:rFonts w:ascii="Times New Roman" w:hAnsi="Times New Roman" w:cs="Times New Roman"/>
          <w:b/>
          <w:bCs/>
          <w:i/>
          <w:iCs/>
          <w:sz w:val="20"/>
          <w:szCs w:val="20"/>
          <w:lang w:val="en-US"/>
        </w:rPr>
        <w:t xml:space="preserve"> </w:t>
      </w:r>
      <w:proofErr w:type="gramStart"/>
      <w:r w:rsidRPr="005343CB">
        <w:rPr>
          <w:rFonts w:ascii="Times New Roman" w:hAnsi="Times New Roman" w:cs="Times New Roman"/>
          <w:b/>
          <w:bCs/>
          <w:i/>
          <w:iCs/>
          <w:sz w:val="20"/>
          <w:szCs w:val="20"/>
          <w:lang w:val="en-US"/>
        </w:rPr>
        <w:t>Atomic-molecule concept.</w:t>
      </w:r>
      <w:proofErr w:type="gramEnd"/>
      <w:r w:rsidRPr="005343CB">
        <w:rPr>
          <w:rFonts w:ascii="Times New Roman" w:hAnsi="Times New Roman" w:cs="Times New Roman"/>
          <w:b/>
          <w:bCs/>
          <w:i/>
          <w:iCs/>
          <w:sz w:val="20"/>
          <w:szCs w:val="20"/>
          <w:lang w:val="en-US"/>
        </w:rPr>
        <w:t xml:space="preserve"> The basic laws of chemistry</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04.09.2012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Atomic-molecule concept.</w:t>
      </w:r>
      <w:proofErr w:type="gramEnd"/>
      <w:r w:rsidRPr="005343CB">
        <w:rPr>
          <w:rFonts w:ascii="Times New Roman" w:hAnsi="Times New Roman" w:cs="Times New Roman"/>
          <w:sz w:val="20"/>
          <w:szCs w:val="20"/>
          <w:lang w:val="en-US"/>
        </w:rPr>
        <w:t xml:space="preserve"> Nomenclature and classification of inorganic</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compounds</w:t>
      </w:r>
      <w:proofErr w:type="gramEnd"/>
      <w:r w:rsidRPr="005343CB">
        <w:rPr>
          <w:rFonts w:ascii="Times New Roman" w:hAnsi="Times New Roman" w:cs="Times New Roman"/>
          <w:sz w:val="20"/>
          <w:szCs w:val="20"/>
          <w:lang w:val="en-US"/>
        </w:rPr>
        <w:t>.</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11.09.2012 Basic laws of chemistry.</w:t>
      </w:r>
      <w:proofErr w:type="gramEnd"/>
      <w:r w:rsidRPr="005343CB">
        <w:rPr>
          <w:rFonts w:ascii="Times New Roman" w:hAnsi="Times New Roman" w:cs="Times New Roman"/>
          <w:sz w:val="20"/>
          <w:szCs w:val="20"/>
          <w:lang w:val="en-US"/>
        </w:rPr>
        <w:t xml:space="preserve">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 xml:space="preserve">18.09.2012 </w:t>
      </w:r>
      <w:proofErr w:type="spellStart"/>
      <w:r w:rsidRPr="005343CB">
        <w:rPr>
          <w:rFonts w:ascii="Times New Roman" w:hAnsi="Times New Roman" w:cs="Times New Roman"/>
          <w:sz w:val="20"/>
          <w:szCs w:val="20"/>
          <w:lang w:val="en-US"/>
        </w:rPr>
        <w:t>Equivavlents</w:t>
      </w:r>
      <w:proofErr w:type="spellEnd"/>
      <w:r w:rsidRPr="005343CB">
        <w:rPr>
          <w:rFonts w:ascii="Times New Roman" w:hAnsi="Times New Roman" w:cs="Times New Roman"/>
          <w:sz w:val="20"/>
          <w:szCs w:val="20"/>
          <w:lang w:val="en-US"/>
        </w:rPr>
        <w:t xml:space="preserve"> of substances in chemical reactions.</w:t>
      </w:r>
      <w:proofErr w:type="gramEnd"/>
      <w:r w:rsidRPr="005343CB">
        <w:rPr>
          <w:rFonts w:ascii="Times New Roman" w:hAnsi="Times New Roman" w:cs="Times New Roman"/>
          <w:sz w:val="20"/>
          <w:szCs w:val="20"/>
          <w:lang w:val="en-US"/>
        </w:rPr>
        <w:t xml:space="preserve"> 4</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Thematic module 2.</w:t>
      </w:r>
      <w:proofErr w:type="gramEnd"/>
      <w:r w:rsidRPr="005343CB">
        <w:rPr>
          <w:rFonts w:ascii="Times New Roman" w:hAnsi="Times New Roman" w:cs="Times New Roman"/>
          <w:b/>
          <w:bCs/>
          <w:i/>
          <w:iCs/>
          <w:sz w:val="20"/>
          <w:szCs w:val="20"/>
          <w:lang w:val="en-US"/>
        </w:rPr>
        <w:t xml:space="preserve"> Structure of substances and </w:t>
      </w:r>
      <w:proofErr w:type="gramStart"/>
      <w:r w:rsidRPr="005343CB">
        <w:rPr>
          <w:rFonts w:ascii="Times New Roman" w:hAnsi="Times New Roman" w:cs="Times New Roman"/>
          <w:b/>
          <w:bCs/>
          <w:i/>
          <w:iCs/>
          <w:sz w:val="20"/>
          <w:szCs w:val="20"/>
          <w:lang w:val="en-US"/>
        </w:rPr>
        <w:t>The</w:t>
      </w:r>
      <w:proofErr w:type="gramEnd"/>
      <w:r w:rsidRPr="005343CB">
        <w:rPr>
          <w:rFonts w:ascii="Times New Roman" w:hAnsi="Times New Roman" w:cs="Times New Roman"/>
          <w:b/>
          <w:bCs/>
          <w:i/>
          <w:iCs/>
          <w:sz w:val="20"/>
          <w:szCs w:val="20"/>
          <w:lang w:val="en-US"/>
        </w:rPr>
        <w:t xml:space="preserve"> Periodic by D. Mendeleev</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25.09.2012 Structure of atoms.</w:t>
      </w:r>
      <w:proofErr w:type="gramEnd"/>
      <w:r w:rsidRPr="005343CB">
        <w:rPr>
          <w:rFonts w:ascii="Times New Roman" w:hAnsi="Times New Roman" w:cs="Times New Roman"/>
          <w:sz w:val="20"/>
          <w:szCs w:val="20"/>
          <w:lang w:val="en-US"/>
        </w:rPr>
        <w:t xml:space="preserve"> The Periodic law and Periodic table by D. Mendeleev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02.10.2012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nature of chemical bonds and structure of chemical compounds 4</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Thematic module 3.</w:t>
      </w:r>
      <w:proofErr w:type="gramEnd"/>
      <w:r w:rsidRPr="005343CB">
        <w:rPr>
          <w:rFonts w:ascii="Times New Roman" w:hAnsi="Times New Roman" w:cs="Times New Roman"/>
          <w:b/>
          <w:bCs/>
          <w:i/>
          <w:iCs/>
          <w:sz w:val="20"/>
          <w:szCs w:val="20"/>
          <w:lang w:val="en-US"/>
        </w:rPr>
        <w:t xml:space="preserve"> </w:t>
      </w:r>
      <w:proofErr w:type="gramStart"/>
      <w:r w:rsidRPr="005343CB">
        <w:rPr>
          <w:rFonts w:ascii="Times New Roman" w:hAnsi="Times New Roman" w:cs="Times New Roman"/>
          <w:b/>
          <w:bCs/>
          <w:i/>
          <w:iCs/>
          <w:sz w:val="20"/>
          <w:szCs w:val="20"/>
          <w:lang w:val="en-US"/>
        </w:rPr>
        <w:t>Solutions.</w:t>
      </w:r>
      <w:proofErr w:type="gramEnd"/>
      <w:r w:rsidRPr="005343CB">
        <w:rPr>
          <w:rFonts w:ascii="Times New Roman" w:hAnsi="Times New Roman" w:cs="Times New Roman"/>
          <w:b/>
          <w:bCs/>
          <w:i/>
          <w:iCs/>
          <w:sz w:val="20"/>
          <w:szCs w:val="20"/>
          <w:lang w:val="en-US"/>
        </w:rPr>
        <w:t xml:space="preserve"> Properties of solutions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09.10.2012 Solutions.</w:t>
      </w:r>
      <w:proofErr w:type="gramEnd"/>
      <w:r w:rsidRPr="005343CB">
        <w:rPr>
          <w:rFonts w:ascii="Times New Roman" w:hAnsi="Times New Roman" w:cs="Times New Roman"/>
          <w:sz w:val="20"/>
          <w:szCs w:val="20"/>
          <w:lang w:val="en-US"/>
        </w:rPr>
        <w:t xml:space="preserve"> Ways of expressing concentration of solutions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16.10.2012 Preparation of a solution of known concentration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23.10.2012 </w:t>
      </w:r>
      <w:proofErr w:type="spellStart"/>
      <w:r w:rsidRPr="005343CB">
        <w:rPr>
          <w:rFonts w:ascii="Times New Roman" w:hAnsi="Times New Roman" w:cs="Times New Roman"/>
          <w:sz w:val="20"/>
          <w:szCs w:val="20"/>
          <w:lang w:val="en-US"/>
        </w:rPr>
        <w:t>Colligative</w:t>
      </w:r>
      <w:proofErr w:type="spellEnd"/>
      <w:r w:rsidRPr="005343CB">
        <w:rPr>
          <w:rFonts w:ascii="Times New Roman" w:hAnsi="Times New Roman" w:cs="Times New Roman"/>
          <w:sz w:val="20"/>
          <w:szCs w:val="20"/>
          <w:lang w:val="en-US"/>
        </w:rPr>
        <w:t xml:space="preserve"> properties of solutions 4</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Thematic module 4.</w:t>
      </w:r>
      <w:proofErr w:type="gramEnd"/>
      <w:r w:rsidRPr="005343CB">
        <w:rPr>
          <w:rFonts w:ascii="Times New Roman" w:hAnsi="Times New Roman" w:cs="Times New Roman"/>
          <w:b/>
          <w:bCs/>
          <w:i/>
          <w:iCs/>
          <w:sz w:val="20"/>
          <w:szCs w:val="20"/>
          <w:lang w:val="en-US"/>
        </w:rPr>
        <w:t xml:space="preserve"> </w:t>
      </w:r>
      <w:proofErr w:type="gramStart"/>
      <w:r w:rsidRPr="005343CB">
        <w:rPr>
          <w:rFonts w:ascii="Times New Roman" w:hAnsi="Times New Roman" w:cs="Times New Roman"/>
          <w:b/>
          <w:bCs/>
          <w:i/>
          <w:iCs/>
          <w:sz w:val="20"/>
          <w:szCs w:val="20"/>
          <w:lang w:val="en-US"/>
        </w:rPr>
        <w:t>The basics of chemical thermodynamics and kinetics.</w:t>
      </w:r>
      <w:proofErr w:type="gramEnd"/>
      <w:r w:rsidRPr="005343CB">
        <w:rPr>
          <w:rFonts w:ascii="Times New Roman" w:hAnsi="Times New Roman" w:cs="Times New Roman"/>
          <w:b/>
          <w:bCs/>
          <w:i/>
          <w:iCs/>
          <w:sz w:val="20"/>
          <w:szCs w:val="20"/>
          <w:lang w:val="en-US"/>
        </w:rPr>
        <w:t xml:space="preserve"> Equilibrium in</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electrolytes</w:t>
      </w:r>
      <w:proofErr w:type="gramEnd"/>
      <w:r w:rsidRPr="005343CB">
        <w:rPr>
          <w:rFonts w:ascii="Times New Roman" w:hAnsi="Times New Roman" w:cs="Times New Roman"/>
          <w:b/>
          <w:bCs/>
          <w:i/>
          <w:iCs/>
          <w:sz w:val="20"/>
          <w:szCs w:val="20"/>
          <w:lang w:val="en-US"/>
        </w:rPr>
        <w:t xml:space="preserve"> solutions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30.10.2012</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The basic terms of chemical thermodynamics.</w:t>
      </w:r>
      <w:proofErr w:type="gramEnd"/>
      <w:r w:rsidRPr="005343CB">
        <w:rPr>
          <w:rFonts w:ascii="Times New Roman" w:hAnsi="Times New Roman" w:cs="Times New Roman"/>
          <w:sz w:val="20"/>
          <w:szCs w:val="20"/>
          <w:lang w:val="en-US"/>
        </w:rPr>
        <w:t xml:space="preserve"> </w:t>
      </w:r>
      <w:proofErr w:type="spellStart"/>
      <w:proofErr w:type="gramStart"/>
      <w:r w:rsidRPr="005343CB">
        <w:rPr>
          <w:rFonts w:ascii="Times New Roman" w:hAnsi="Times New Roman" w:cs="Times New Roman"/>
          <w:sz w:val="20"/>
          <w:szCs w:val="20"/>
          <w:lang w:val="en-US"/>
        </w:rPr>
        <w:t>Thermochemistry</w:t>
      </w:r>
      <w:proofErr w:type="spellEnd"/>
      <w:r w:rsidRPr="005343CB">
        <w:rPr>
          <w:rFonts w:ascii="Times New Roman" w:hAnsi="Times New Roman" w:cs="Times New Roman"/>
          <w:sz w:val="20"/>
          <w:szCs w:val="20"/>
          <w:lang w:val="en-US"/>
        </w:rPr>
        <w:t>.</w:t>
      </w:r>
      <w:proofErr w:type="gramEnd"/>
      <w:r w:rsidRPr="005343CB">
        <w:rPr>
          <w:rFonts w:ascii="Times New Roman" w:hAnsi="Times New Roman" w:cs="Times New Roman"/>
          <w:sz w:val="20"/>
          <w:szCs w:val="20"/>
          <w:lang w:val="en-US"/>
        </w:rPr>
        <w:t xml:space="preserve"> The</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direction</w:t>
      </w:r>
      <w:proofErr w:type="gramEnd"/>
      <w:r w:rsidRPr="005343CB">
        <w:rPr>
          <w:rFonts w:ascii="Times New Roman" w:hAnsi="Times New Roman" w:cs="Times New Roman"/>
          <w:sz w:val="20"/>
          <w:szCs w:val="20"/>
          <w:lang w:val="en-US"/>
        </w:rPr>
        <w:t xml:space="preserve"> of chemical processes passage</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06.11.2012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rate and mechanism of chemical reactions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13.11.2012 Chemical equilibrium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20.11.2012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concept of strong and weak electrolytes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27.11.2012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equilibrium in feebly soluble electrolytes solutions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04.12.2012 Acids and bases theories.</w:t>
      </w:r>
      <w:proofErr w:type="gramEnd"/>
      <w:r w:rsidRPr="005343CB">
        <w:rPr>
          <w:rFonts w:ascii="Times New Roman" w:hAnsi="Times New Roman" w:cs="Times New Roman"/>
          <w:sz w:val="20"/>
          <w:szCs w:val="20"/>
          <w:lang w:val="en-US"/>
        </w:rPr>
        <w:t xml:space="preserve"> </w:t>
      </w:r>
      <w:proofErr w:type="gramStart"/>
      <w:r w:rsidRPr="005343CB">
        <w:rPr>
          <w:rFonts w:ascii="Times New Roman" w:hAnsi="Times New Roman" w:cs="Times New Roman"/>
          <w:sz w:val="20"/>
          <w:szCs w:val="20"/>
          <w:lang w:val="en-US"/>
        </w:rPr>
        <w:t>Self-ionization of water.</w:t>
      </w:r>
      <w:proofErr w:type="gramEnd"/>
      <w:r w:rsidRPr="005343CB">
        <w:rPr>
          <w:rFonts w:ascii="Times New Roman" w:hAnsi="Times New Roman" w:cs="Times New Roman"/>
          <w:sz w:val="20"/>
          <w:szCs w:val="20"/>
          <w:lang w:val="en-US"/>
        </w:rPr>
        <w:t xml:space="preserve"> </w:t>
      </w:r>
      <w:proofErr w:type="gramStart"/>
      <w:r w:rsidRPr="005343CB">
        <w:rPr>
          <w:rFonts w:ascii="Times New Roman" w:hAnsi="Times New Roman" w:cs="Times New Roman"/>
          <w:sz w:val="20"/>
          <w:szCs w:val="20"/>
          <w:lang w:val="en-US"/>
        </w:rPr>
        <w:t>pH</w:t>
      </w:r>
      <w:proofErr w:type="gramEnd"/>
      <w:r w:rsidRPr="005343CB">
        <w:rPr>
          <w:rFonts w:ascii="Times New Roman" w:hAnsi="Times New Roman" w:cs="Times New Roman"/>
          <w:sz w:val="20"/>
          <w:szCs w:val="20"/>
          <w:lang w:val="en-US"/>
        </w:rPr>
        <w:t xml:space="preserve"> 4</w:t>
      </w:r>
    </w:p>
    <w:p w:rsidR="007E4058" w:rsidRPr="005343CB" w:rsidRDefault="007E4058" w:rsidP="007E4058">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5343CB">
        <w:rPr>
          <w:rFonts w:ascii="Times New Roman" w:hAnsi="Times New Roman" w:cs="Times New Roman"/>
          <w:b/>
          <w:bCs/>
          <w:i/>
          <w:iCs/>
          <w:sz w:val="20"/>
          <w:szCs w:val="20"/>
          <w:lang w:val="en-US"/>
        </w:rPr>
        <w:t>Thematic module 5.</w:t>
      </w:r>
      <w:proofErr w:type="gramEnd"/>
      <w:r w:rsidRPr="005343CB">
        <w:rPr>
          <w:rFonts w:ascii="Times New Roman" w:hAnsi="Times New Roman" w:cs="Times New Roman"/>
          <w:b/>
          <w:bCs/>
          <w:i/>
          <w:iCs/>
          <w:sz w:val="20"/>
          <w:szCs w:val="20"/>
          <w:lang w:val="en-US"/>
        </w:rPr>
        <w:t xml:space="preserve"> The main types of chemical reactions</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11.12.2012 </w:t>
      </w:r>
      <w:proofErr w:type="spellStart"/>
      <w:r w:rsidRPr="005343CB">
        <w:rPr>
          <w:rFonts w:ascii="Times New Roman" w:hAnsi="Times New Roman" w:cs="Times New Roman"/>
          <w:sz w:val="20"/>
          <w:szCs w:val="20"/>
          <w:lang w:val="en-US"/>
        </w:rPr>
        <w:t>Protolytic</w:t>
      </w:r>
      <w:proofErr w:type="spellEnd"/>
      <w:r w:rsidRPr="005343CB">
        <w:rPr>
          <w:rFonts w:ascii="Times New Roman" w:hAnsi="Times New Roman" w:cs="Times New Roman"/>
          <w:sz w:val="20"/>
          <w:szCs w:val="20"/>
          <w:lang w:val="en-US"/>
        </w:rPr>
        <w:t xml:space="preserve"> processes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18.12.2012 Reactions with electrons transferring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25.12.2012 Experimental studying of reduction-oxidation reactions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proofErr w:type="gramStart"/>
      <w:r w:rsidRPr="005343CB">
        <w:rPr>
          <w:rFonts w:ascii="Times New Roman" w:hAnsi="Times New Roman" w:cs="Times New Roman"/>
          <w:sz w:val="20"/>
          <w:szCs w:val="20"/>
          <w:lang w:val="en-US"/>
        </w:rPr>
        <w:t>15.01.2013 Coordination compounds.</w:t>
      </w:r>
      <w:proofErr w:type="gramEnd"/>
      <w:r w:rsidRPr="005343CB">
        <w:rPr>
          <w:rFonts w:ascii="Times New Roman" w:hAnsi="Times New Roman" w:cs="Times New Roman"/>
          <w:sz w:val="20"/>
          <w:szCs w:val="20"/>
          <w:lang w:val="en-US"/>
        </w:rPr>
        <w:t xml:space="preserve"> Reactions of coordination compounds formation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22.01.2013 Experimental studying of coordination compounds properties 4</w:t>
      </w:r>
    </w:p>
    <w:p w:rsidR="007E4058" w:rsidRPr="005343CB" w:rsidRDefault="007E4058" w:rsidP="007E4058">
      <w:pPr>
        <w:autoSpaceDE w:val="0"/>
        <w:autoSpaceDN w:val="0"/>
        <w:adjustRightInd w:val="0"/>
        <w:spacing w:after="0" w:line="240" w:lineRule="auto"/>
        <w:rPr>
          <w:rFonts w:ascii="Times New Roman" w:hAnsi="Times New Roman" w:cs="Times New Roman"/>
          <w:sz w:val="20"/>
          <w:szCs w:val="20"/>
          <w:lang w:val="en-US"/>
        </w:rPr>
      </w:pPr>
      <w:r w:rsidRPr="005343CB">
        <w:rPr>
          <w:rFonts w:ascii="Times New Roman" w:hAnsi="Times New Roman" w:cs="Times New Roman"/>
          <w:sz w:val="20"/>
          <w:szCs w:val="20"/>
          <w:lang w:val="en-US"/>
        </w:rPr>
        <w:t xml:space="preserve">25.01.2013 </w:t>
      </w:r>
      <w:proofErr w:type="gramStart"/>
      <w:r w:rsidRPr="005343CB">
        <w:rPr>
          <w:rFonts w:ascii="Times New Roman" w:hAnsi="Times New Roman" w:cs="Times New Roman"/>
          <w:sz w:val="20"/>
          <w:szCs w:val="20"/>
          <w:lang w:val="en-US"/>
        </w:rPr>
        <w:t>The</w:t>
      </w:r>
      <w:proofErr w:type="gramEnd"/>
      <w:r w:rsidRPr="005343CB">
        <w:rPr>
          <w:rFonts w:ascii="Times New Roman" w:hAnsi="Times New Roman" w:cs="Times New Roman"/>
          <w:sz w:val="20"/>
          <w:szCs w:val="20"/>
          <w:lang w:val="en-US"/>
        </w:rPr>
        <w:t xml:space="preserve"> final control of the acquirement the Module 1 “General chemistry” 4</w:t>
      </w:r>
    </w:p>
    <w:p w:rsidR="000F4C21" w:rsidRPr="005343CB" w:rsidRDefault="007E4058" w:rsidP="007E4058">
      <w:pPr>
        <w:rPr>
          <w:rFonts w:ascii="Times New Roman" w:hAnsi="Times New Roman" w:cs="Times New Roman"/>
          <w:b/>
          <w:bCs/>
          <w:sz w:val="20"/>
          <w:szCs w:val="20"/>
          <w:lang w:val="en-US"/>
        </w:rPr>
      </w:pPr>
      <w:proofErr w:type="spellStart"/>
      <w:r w:rsidRPr="005343CB">
        <w:rPr>
          <w:rFonts w:ascii="Times New Roman" w:hAnsi="Times New Roman" w:cs="Times New Roman"/>
          <w:b/>
          <w:bCs/>
          <w:sz w:val="20"/>
          <w:szCs w:val="20"/>
        </w:rPr>
        <w:t>Totally</w:t>
      </w:r>
      <w:proofErr w:type="spellEnd"/>
      <w:r w:rsidRPr="005343CB">
        <w:rPr>
          <w:rFonts w:ascii="Times New Roman" w:hAnsi="Times New Roman" w:cs="Times New Roman"/>
          <w:b/>
          <w:bCs/>
          <w:sz w:val="20"/>
          <w:szCs w:val="20"/>
        </w:rPr>
        <w:t>: 80</w:t>
      </w:r>
    </w:p>
    <w:p w:rsidR="005343CB" w:rsidRPr="005343CB" w:rsidRDefault="005343CB" w:rsidP="007E4058">
      <w:pPr>
        <w:rPr>
          <w:rFonts w:ascii="Times New Roman" w:hAnsi="Times New Roman" w:cs="Times New Roman"/>
          <w:sz w:val="20"/>
          <w:szCs w:val="20"/>
          <w:lang w:val="en-US"/>
        </w:rPr>
      </w:pPr>
      <w:r w:rsidRPr="005343CB">
        <w:rPr>
          <w:rFonts w:ascii="Times New Roman" w:hAnsi="Times New Roman" w:cs="Times New Roman"/>
          <w:noProof/>
          <w:sz w:val="20"/>
          <w:szCs w:val="20"/>
        </w:rPr>
        <w:lastRenderedPageBreak/>
        <w:drawing>
          <wp:inline distT="0" distB="0" distL="0" distR="0">
            <wp:extent cx="5938520" cy="5739847"/>
            <wp:effectExtent l="0" t="95250" r="0" b="89453"/>
            <wp:docPr id="1" name="Рисунок 1" descr="C:\Documents and Settings\UserXP\Рабочий стол\темат плани\оеф\ОЕФ\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темат плани\оеф\ОЕФ\3.jpg"/>
                    <pic:cNvPicPr>
                      <a:picLocks noChangeAspect="1" noChangeArrowheads="1"/>
                    </pic:cNvPicPr>
                  </pic:nvPicPr>
                  <pic:blipFill>
                    <a:blip r:embed="rId5"/>
                    <a:srcRect/>
                    <a:stretch>
                      <a:fillRect/>
                    </a:stretch>
                  </pic:blipFill>
                  <pic:spPr bwMode="auto">
                    <a:xfrm rot="16200000">
                      <a:off x="0" y="0"/>
                      <a:ext cx="5940425" cy="5741688"/>
                    </a:xfrm>
                    <a:prstGeom prst="rect">
                      <a:avLst/>
                    </a:prstGeom>
                    <a:noFill/>
                    <a:ln w="9525">
                      <a:noFill/>
                      <a:miter lim="800000"/>
                      <a:headEnd/>
                      <a:tailEnd/>
                    </a:ln>
                  </pic:spPr>
                </pic:pic>
              </a:graphicData>
            </a:graphic>
          </wp:inline>
        </w:drawing>
      </w:r>
    </w:p>
    <w:p w:rsidR="004861AD" w:rsidRPr="00386228" w:rsidRDefault="004861AD" w:rsidP="004861AD">
      <w:pPr>
        <w:rPr>
          <w:b/>
          <w:lang w:val="en-GB"/>
        </w:rPr>
      </w:pPr>
      <w:r w:rsidRPr="00386228">
        <w:rPr>
          <w:b/>
          <w:lang w:val="en-GB"/>
        </w:rPr>
        <w:t xml:space="preserve">                                              Thematic plan workshops</w:t>
      </w:r>
    </w:p>
    <w:p w:rsidR="004861AD" w:rsidRPr="00386228" w:rsidRDefault="004861AD" w:rsidP="004861AD">
      <w:pPr>
        <w:rPr>
          <w:b/>
          <w:lang w:val="en-GB"/>
        </w:rPr>
      </w:pPr>
      <w:r>
        <w:rPr>
          <w:b/>
          <w:lang w:val="en-GB"/>
        </w:rPr>
        <w:t xml:space="preserve">                       </w:t>
      </w:r>
      <w:proofErr w:type="gramStart"/>
      <w:r w:rsidRPr="00386228">
        <w:rPr>
          <w:b/>
          <w:lang w:val="en-GB"/>
        </w:rPr>
        <w:t>the</w:t>
      </w:r>
      <w:proofErr w:type="gramEnd"/>
      <w:r w:rsidRPr="00386228">
        <w:rPr>
          <w:b/>
          <w:lang w:val="en-GB"/>
        </w:rPr>
        <w:t xml:space="preserve"> discipline "</w:t>
      </w:r>
      <w:proofErr w:type="spellStart"/>
      <w:r w:rsidRPr="00386228">
        <w:rPr>
          <w:b/>
          <w:lang w:val="en-GB"/>
        </w:rPr>
        <w:t>Valeology</w:t>
      </w:r>
      <w:proofErr w:type="spellEnd"/>
      <w:r w:rsidRPr="00386228">
        <w:rPr>
          <w:b/>
          <w:lang w:val="en-GB"/>
        </w:rPr>
        <w:t xml:space="preserve">" for students 1-st </w:t>
      </w:r>
      <w:proofErr w:type="spellStart"/>
      <w:r w:rsidRPr="00386228">
        <w:rPr>
          <w:b/>
          <w:lang w:val="en-GB"/>
        </w:rPr>
        <w:t>cours</w:t>
      </w:r>
      <w:proofErr w:type="spellEnd"/>
      <w:r w:rsidRPr="00386228">
        <w:rPr>
          <w:b/>
          <w:lang w:val="en-GB"/>
        </w:rPr>
        <w:t xml:space="preserve"> of the pharmacy</w:t>
      </w:r>
    </w:p>
    <w:p w:rsidR="004861AD" w:rsidRPr="00386228" w:rsidRDefault="004861AD" w:rsidP="004861AD">
      <w:pPr>
        <w:rPr>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42"/>
        <w:gridCol w:w="8038"/>
        <w:gridCol w:w="1260"/>
      </w:tblGrid>
      <w:tr w:rsidR="004861AD" w:rsidRPr="00ED25E2" w:rsidTr="004D661C">
        <w:trPr>
          <w:trHeight w:val="146"/>
        </w:trPr>
        <w:tc>
          <w:tcPr>
            <w:tcW w:w="782"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b/>
                <w:bCs/>
                <w:color w:val="000000"/>
              </w:rPr>
            </w:pPr>
            <w:r w:rsidRPr="00ED25E2">
              <w:rPr>
                <w:b/>
                <w:bCs/>
                <w:color w:val="000000"/>
              </w:rPr>
              <w:t>№</w:t>
            </w:r>
          </w:p>
          <w:p w:rsidR="004861AD" w:rsidRPr="00386228" w:rsidRDefault="004861AD" w:rsidP="004D661C">
            <w:pPr>
              <w:rPr>
                <w:color w:val="000000"/>
                <w:lang w:val="en-US"/>
              </w:rPr>
            </w:pPr>
          </w:p>
        </w:tc>
        <w:tc>
          <w:tcPr>
            <w:tcW w:w="8038" w:type="dxa"/>
            <w:tcBorders>
              <w:top w:val="single" w:sz="4" w:space="0" w:color="auto"/>
              <w:left w:val="single" w:sz="4" w:space="0" w:color="auto"/>
              <w:bottom w:val="single" w:sz="4" w:space="0" w:color="auto"/>
              <w:right w:val="single" w:sz="4" w:space="0" w:color="auto"/>
            </w:tcBorders>
          </w:tcPr>
          <w:p w:rsidR="004861AD" w:rsidRPr="00386228" w:rsidRDefault="004861AD" w:rsidP="004D661C">
            <w:pPr>
              <w:keepNext/>
              <w:jc w:val="center"/>
              <w:outlineLvl w:val="0"/>
              <w:rPr>
                <w:rFonts w:eastAsia="Arial Unicode MS"/>
                <w:b/>
                <w:bCs/>
                <w:color w:val="000000"/>
                <w:lang w:val="en-US"/>
              </w:rPr>
            </w:pPr>
            <w:proofErr w:type="spellStart"/>
            <w:r w:rsidRPr="00386228">
              <w:rPr>
                <w:b/>
                <w:lang w:val="en-GB"/>
              </w:rPr>
              <w:t>Thema</w:t>
            </w:r>
            <w:proofErr w:type="spellEnd"/>
          </w:p>
          <w:p w:rsidR="004861AD" w:rsidRPr="00ED25E2" w:rsidRDefault="004861AD" w:rsidP="004D661C">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rsidR="004861AD" w:rsidRPr="00386228" w:rsidRDefault="004861AD" w:rsidP="004D661C">
            <w:pPr>
              <w:rPr>
                <w:b/>
                <w:lang w:val="en-GB"/>
              </w:rPr>
            </w:pPr>
            <w:r w:rsidRPr="00386228">
              <w:rPr>
                <w:b/>
                <w:lang w:val="en-GB"/>
              </w:rPr>
              <w:t>Hours</w:t>
            </w:r>
          </w:p>
          <w:p w:rsidR="004861AD" w:rsidRPr="00386228" w:rsidRDefault="004861AD" w:rsidP="004D661C">
            <w:pPr>
              <w:keepNext/>
              <w:jc w:val="center"/>
              <w:outlineLvl w:val="0"/>
              <w:rPr>
                <w:rFonts w:eastAsia="Arial Unicode MS"/>
                <w:b/>
                <w:bCs/>
                <w:color w:val="000000"/>
                <w:lang w:val="en-US"/>
              </w:rPr>
            </w:pPr>
          </w:p>
        </w:tc>
      </w:tr>
      <w:tr w:rsidR="004861AD" w:rsidRPr="00ED25E2" w:rsidTr="004D661C">
        <w:trPr>
          <w:trHeight w:val="146"/>
        </w:trPr>
        <w:tc>
          <w:tcPr>
            <w:tcW w:w="10080" w:type="dxa"/>
            <w:gridSpan w:val="4"/>
            <w:tcBorders>
              <w:top w:val="single" w:sz="4" w:space="0" w:color="auto"/>
              <w:left w:val="single" w:sz="4" w:space="0" w:color="auto"/>
              <w:bottom w:val="single" w:sz="4" w:space="0" w:color="auto"/>
              <w:right w:val="single" w:sz="4" w:space="0" w:color="auto"/>
            </w:tcBorders>
          </w:tcPr>
          <w:p w:rsidR="004861AD" w:rsidRPr="00386228" w:rsidRDefault="004861AD" w:rsidP="004D661C">
            <w:pPr>
              <w:rPr>
                <w:b/>
                <w:lang w:val="en-GB"/>
              </w:rPr>
            </w:pPr>
            <w:r w:rsidRPr="00386228">
              <w:rPr>
                <w:b/>
                <w:lang w:val="en-GB"/>
              </w:rPr>
              <w:t xml:space="preserve">Content module 1. Health problems in modern society. Evaluation </w:t>
            </w:r>
            <w:proofErr w:type="gramStart"/>
            <w:r w:rsidRPr="00386228">
              <w:rPr>
                <w:b/>
                <w:lang w:val="en-GB"/>
              </w:rPr>
              <w:t>criteria,</w:t>
            </w:r>
            <w:proofErr w:type="gramEnd"/>
            <w:r w:rsidRPr="00386228">
              <w:rPr>
                <w:b/>
                <w:lang w:val="en-GB"/>
              </w:rPr>
              <w:t xml:space="preserve"> support and promote of health. "</w:t>
            </w:r>
          </w:p>
          <w:p w:rsidR="004861AD" w:rsidRPr="00ED25E2" w:rsidRDefault="004861AD" w:rsidP="004D661C">
            <w:pPr>
              <w:jc w:val="center"/>
              <w:rPr>
                <w:bCs/>
                <w:iCs/>
              </w:rPr>
            </w:pP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tabs>
                <w:tab w:val="left" w:pos="292"/>
              </w:tabs>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4861AD" w:rsidRDefault="004861AD" w:rsidP="004D661C">
            <w:pPr>
              <w:rPr>
                <w:lang w:val="en-US" w:eastAsia="uk-UA"/>
              </w:rPr>
            </w:pPr>
            <w:r w:rsidRPr="00386228">
              <w:rPr>
                <w:lang w:val="en-GB"/>
              </w:rPr>
              <w:t>Form</w:t>
            </w:r>
            <w:r>
              <w:rPr>
                <w:lang w:val="en-GB"/>
              </w:rPr>
              <w:t xml:space="preserve">ation and development </w:t>
            </w:r>
            <w:proofErr w:type="spellStart"/>
            <w:r>
              <w:rPr>
                <w:lang w:val="en-GB"/>
              </w:rPr>
              <w:t>valeology</w:t>
            </w:r>
            <w:proofErr w:type="spellEnd"/>
            <w:r>
              <w:rPr>
                <w:lang w:val="en-GB"/>
              </w:rPr>
              <w:t xml:space="preserve">. Defining object </w:t>
            </w:r>
            <w:proofErr w:type="spellStart"/>
            <w:r>
              <w:rPr>
                <w:lang w:val="en-GB"/>
              </w:rPr>
              <w:t>valeology</w:t>
            </w:r>
            <w:proofErr w:type="spellEnd"/>
            <w:r>
              <w:rPr>
                <w:lang w:val="en-GB"/>
              </w:rPr>
              <w:t xml:space="preserve">. Place </w:t>
            </w:r>
            <w:proofErr w:type="spellStart"/>
            <w:r>
              <w:rPr>
                <w:lang w:val="en-GB"/>
              </w:rPr>
              <w:t>valeology</w:t>
            </w:r>
            <w:proofErr w:type="spellEnd"/>
            <w:r w:rsidRPr="00386228">
              <w:rPr>
                <w:lang w:val="en-GB"/>
              </w:rPr>
              <w:t xml:space="preserve"> among other sciences. </w:t>
            </w:r>
            <w:r>
              <w:rPr>
                <w:lang w:val="en-GB"/>
              </w:rPr>
              <w:t xml:space="preserve">Main tasks </w:t>
            </w:r>
            <w:proofErr w:type="spellStart"/>
            <w:r>
              <w:rPr>
                <w:lang w:val="en-GB"/>
              </w:rPr>
              <w:t>valeology</w:t>
            </w:r>
            <w:proofErr w:type="spellEnd"/>
            <w:r w:rsidRPr="00386228">
              <w:rPr>
                <w:lang w:val="en-GB"/>
              </w:rPr>
              <w:t xml:space="preserve"> as a practical science. Forming strategies health and</w:t>
            </w:r>
            <w:r>
              <w:rPr>
                <w:lang w:val="en-GB"/>
              </w:rPr>
              <w:t xml:space="preserve"> substance of science </w:t>
            </w:r>
            <w:proofErr w:type="spellStart"/>
            <w:r>
              <w:rPr>
                <w:lang w:val="en-GB"/>
              </w:rPr>
              <w:t>valeology</w:t>
            </w:r>
            <w:proofErr w:type="spellEnd"/>
            <w:r w:rsidRPr="00386228">
              <w:rPr>
                <w:lang w:val="en-GB"/>
              </w:rPr>
              <w:t xml:space="preserve">. Objects and methodological foundations </w:t>
            </w:r>
            <w:proofErr w:type="spellStart"/>
            <w:r>
              <w:rPr>
                <w:lang w:val="en-GB"/>
              </w:rPr>
              <w:t>valeolog</w:t>
            </w:r>
            <w:r w:rsidRPr="00386228">
              <w:rPr>
                <w:lang w:val="en-GB"/>
              </w:rPr>
              <w:t>i</w:t>
            </w:r>
            <w:r>
              <w:rPr>
                <w:lang w:val="en-GB"/>
              </w:rPr>
              <w:t>y</w:t>
            </w:r>
            <w:proofErr w:type="spellEnd"/>
            <w:r w:rsidRPr="00386228">
              <w:rPr>
                <w:lang w:val="en-GB"/>
              </w:rPr>
              <w:t xml:space="preserve">. </w:t>
            </w:r>
            <w:proofErr w:type="spellStart"/>
            <w:r w:rsidRPr="00386228">
              <w:rPr>
                <w:lang w:val="en-GB"/>
              </w:rPr>
              <w:lastRenderedPageBreak/>
              <w:t>Valeological</w:t>
            </w:r>
            <w:proofErr w:type="spellEnd"/>
            <w:r w:rsidRPr="00386228">
              <w:rPr>
                <w:lang w:val="en-GB"/>
              </w:rPr>
              <w:t xml:space="preserve"> monitoring and screening. The concept of individual health category.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lastRenderedPageBreak/>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r w:rsidRPr="00386228">
              <w:rPr>
                <w:lang w:val="en-GB"/>
              </w:rPr>
              <w:t>R</w:t>
            </w:r>
            <w:r>
              <w:rPr>
                <w:lang w:val="en-GB"/>
              </w:rPr>
              <w:t xml:space="preserve">easons for separation </w:t>
            </w:r>
            <w:proofErr w:type="spellStart"/>
            <w:r>
              <w:rPr>
                <w:lang w:val="en-GB"/>
              </w:rPr>
              <w:t>valeology</w:t>
            </w:r>
            <w:proofErr w:type="spellEnd"/>
            <w:r w:rsidRPr="00386228">
              <w:rPr>
                <w:lang w:val="en-GB"/>
              </w:rPr>
              <w:t xml:space="preserve"> in educational science. Goals and Objectives </w:t>
            </w:r>
            <w:proofErr w:type="spellStart"/>
            <w:r w:rsidRPr="00386228">
              <w:rPr>
                <w:lang w:val="en-GB"/>
              </w:rPr>
              <w:t>valeological</w:t>
            </w:r>
            <w:proofErr w:type="spellEnd"/>
            <w:r w:rsidRPr="00386228">
              <w:rPr>
                <w:lang w:val="en-GB"/>
              </w:rPr>
              <w:t xml:space="preserve"> continuous education. Three types </w:t>
            </w:r>
            <w:proofErr w:type="spellStart"/>
            <w:r w:rsidRPr="00386228">
              <w:rPr>
                <w:lang w:val="en-GB"/>
              </w:rPr>
              <w:t>valeological</w:t>
            </w:r>
            <w:proofErr w:type="spellEnd"/>
            <w:r w:rsidRPr="00386228">
              <w:rPr>
                <w:lang w:val="en-GB"/>
              </w:rPr>
              <w:t xml:space="preserve"> knowledge. Creation of </w:t>
            </w:r>
            <w:proofErr w:type="spellStart"/>
            <w:r w:rsidRPr="00386228">
              <w:rPr>
                <w:lang w:val="en-GB"/>
              </w:rPr>
              <w:t>valeological</w:t>
            </w:r>
            <w:proofErr w:type="spellEnd"/>
            <w:r w:rsidRPr="00386228">
              <w:rPr>
                <w:lang w:val="en-GB"/>
              </w:rPr>
              <w:t xml:space="preserve"> education in </w:t>
            </w:r>
            <w:smartTag w:uri="urn:schemas-microsoft-com:office:smarttags" w:element="place">
              <w:smartTag w:uri="urn:schemas-microsoft-com:office:smarttags" w:element="country-region">
                <w:r w:rsidRPr="00386228">
                  <w:rPr>
                    <w:lang w:val="en-GB"/>
                  </w:rPr>
                  <w:t>Ukraine</w:t>
                </w:r>
              </w:smartTag>
            </w:smartTag>
            <w:r w:rsidRPr="00386228">
              <w:rPr>
                <w:lang w:val="en-GB"/>
              </w:rPr>
              <w:t xml:space="preserve"> and foreign countries. The health status of the population of </w:t>
            </w:r>
            <w:smartTag w:uri="urn:schemas-microsoft-com:office:smarttags" w:element="country-region">
              <w:smartTag w:uri="urn:schemas-microsoft-com:office:smarttags" w:element="place">
                <w:r w:rsidRPr="00386228">
                  <w:rPr>
                    <w:lang w:val="en-GB"/>
                  </w:rPr>
                  <w:t>Ukraine</w:t>
                </w:r>
              </w:smartTag>
            </w:smartTag>
            <w:r w:rsidRPr="00386228">
              <w:rPr>
                <w:lang w:val="en-GB"/>
              </w:rPr>
              <w:t xml:space="preserve">.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324"/>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pPr>
              <w:widowControl w:val="0"/>
              <w:jc w:val="both"/>
              <w:rPr>
                <w:lang w:eastAsia="uk-UA"/>
              </w:rPr>
            </w:pPr>
            <w:r w:rsidRPr="00386228">
              <w:rPr>
                <w:lang w:val="en-GB"/>
              </w:rPr>
              <w:t xml:space="preserve">General characteristics of adaptation. Adaptation as a process of adaptation of the organism to changes occurring in the body and the environment. Adaptability as the level of congenital and acquired skills that support the device. Physiological and psychological characteristics that provide adaptation process. Age-related changes in adaptation. Types of adaptation. Adaptation based on social status and activity. Types of adaptation: professional, social, psychological, didactic, to exercise, to climatic and geographical conditions. Stage adaptation to exercise. The concept of "cross-adaptation".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324"/>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pPr>
              <w:spacing w:line="240" w:lineRule="exact"/>
              <w:jc w:val="both"/>
              <w:rPr>
                <w:noProof/>
              </w:rPr>
            </w:pPr>
            <w:r w:rsidRPr="00386228">
              <w:rPr>
                <w:lang w:val="en-GB"/>
              </w:rPr>
              <w:t xml:space="preserve">To make the idea of </w:t>
            </w:r>
            <w:r w:rsidRPr="00386228">
              <w:rPr>
                <w:rFonts w:ascii="Arial Unicode MS" w:eastAsia="Arial Unicode MS" w:hAnsi="Arial Unicode MS" w:cs="Arial Unicode MS" w:hint="eastAsia"/>
                <w:lang w:val="en-GB"/>
              </w:rPr>
              <w:t>​​</w:t>
            </w:r>
            <w:r w:rsidRPr="00386228">
              <w:rPr>
                <w:lang w:val="en-GB"/>
              </w:rPr>
              <w:t xml:space="preserve">"block" structure concept of health. Components of health comprehensively developed personality - physical, mental, social status, structure components of each. Block diagram of the structure of health. Methodology for rapid assessment of physical health. General principles of detection methods of care.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324"/>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both"/>
            </w:pPr>
            <w:r w:rsidRPr="00386228">
              <w:rPr>
                <w:lang w:val="en-GB"/>
              </w:rPr>
              <w:t xml:space="preserve">Value movement for health. The definition of "physical activity". The concept of minimum, optimum and maximum physical activity. </w:t>
            </w:r>
            <w:proofErr w:type="spellStart"/>
            <w:r w:rsidRPr="00386228">
              <w:rPr>
                <w:lang w:val="en-GB"/>
              </w:rPr>
              <w:t>Hypokinesia</w:t>
            </w:r>
            <w:proofErr w:type="spellEnd"/>
            <w:r w:rsidRPr="00386228">
              <w:rPr>
                <w:lang w:val="en-GB"/>
              </w:rPr>
              <w:t xml:space="preserve"> and physical inactivity as factors of ill health. </w:t>
            </w:r>
            <w:proofErr w:type="spellStart"/>
            <w:r w:rsidRPr="00386228">
              <w:rPr>
                <w:lang w:val="en-GB"/>
              </w:rPr>
              <w:t>Hyperkinesia</w:t>
            </w:r>
            <w:proofErr w:type="spellEnd"/>
            <w:r w:rsidRPr="00386228">
              <w:rPr>
                <w:lang w:val="en-GB"/>
              </w:rPr>
              <w:t>. Ways shaping health means physical activity. Adequate physical activity. Amount of physical activity that provides health. Differentiation of motor activity, depending on age and gender. The main ways of improving the impact of physical education: training and recreation. Basic rules of training. Characteristics of "aerobic physical exercise." Effect of restricted or excessive exercise on the functioning of body systems (musculoskeletal, cardiovascular, respiratory, nervous system). Criteria for evaluating the amount of recreational exercise.</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324"/>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r w:rsidRPr="00386228">
              <w:rPr>
                <w:lang w:val="en-GB"/>
              </w:rPr>
              <w:t xml:space="preserve">Characterization eastern health systems. Complexity triad: movement, breathing, consciousness - the main feature of the eastern health systems. Modern means of recovery. General characteristics of modern physical training used in recreational training: aerobic, anaerobic, strength direction. </w:t>
            </w:r>
            <w:proofErr w:type="spellStart"/>
            <w:r>
              <w:t>Exercise</w:t>
            </w:r>
            <w:proofErr w:type="spellEnd"/>
            <w:r>
              <w:t xml:space="preserve"> </w:t>
            </w:r>
            <w:proofErr w:type="spellStart"/>
            <w:r>
              <w:t>in</w:t>
            </w:r>
            <w:proofErr w:type="spellEnd"/>
            <w:r>
              <w:t xml:space="preserve"> </w:t>
            </w:r>
            <w:proofErr w:type="spellStart"/>
            <w:r>
              <w:t>health</w:t>
            </w:r>
            <w:proofErr w:type="spellEnd"/>
            <w:r>
              <w:t xml:space="preserve"> </w:t>
            </w:r>
            <w:proofErr w:type="spellStart"/>
            <w:r>
              <w:t>training</w:t>
            </w:r>
            <w:proofErr w:type="spellEnd"/>
            <w:r>
              <w:t xml:space="preserve">. </w:t>
            </w:r>
            <w:r w:rsidRPr="00ED25E2">
              <w:t xml:space="preserve">Характеристика </w:t>
            </w:r>
            <w:proofErr w:type="spellStart"/>
            <w:r w:rsidRPr="00ED25E2">
              <w:t>східних</w:t>
            </w:r>
            <w:proofErr w:type="spellEnd"/>
            <w:r w:rsidRPr="00ED25E2">
              <w:t xml:space="preserve"> </w:t>
            </w:r>
            <w:proofErr w:type="spellStart"/>
            <w:r w:rsidRPr="00ED25E2">
              <w:t>оздоровчих</w:t>
            </w:r>
            <w:proofErr w:type="spellEnd"/>
            <w:r w:rsidRPr="00ED25E2">
              <w:t xml:space="preserve"> систем.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4D68EB" w:rsidTr="004D661C">
        <w:trPr>
          <w:trHeight w:val="324"/>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4D68EB" w:rsidRDefault="004861AD" w:rsidP="004D661C">
            <w:pPr>
              <w:rPr>
                <w:lang w:val="en-GB"/>
              </w:rPr>
            </w:pPr>
            <w:r w:rsidRPr="00386228">
              <w:rPr>
                <w:lang w:val="en-GB"/>
              </w:rPr>
              <w:t xml:space="preserve"> Prevention of posture. The value of good posture to ensure health. Formation of posture during ontogeny. Signs of correct posture. Guidelines correct posture when walking, sitting, during sleep. Means of physical education for prevention of posture. Prevention of cardiovascular disease. Risk factors for cardiovascular disease. Rational use of physical education to prevent systemic diseases</w:t>
            </w:r>
            <w:r>
              <w:rPr>
                <w:lang w:val="en-US"/>
              </w:rPr>
              <w:t>.</w:t>
            </w:r>
            <w:r w:rsidRPr="004D68EB">
              <w:rPr>
                <w:lang w:val="en-GB"/>
              </w:rPr>
              <w:t xml:space="preserve"> </w:t>
            </w:r>
          </w:p>
        </w:tc>
        <w:tc>
          <w:tcPr>
            <w:tcW w:w="126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jc w:val="center"/>
              <w:rPr>
                <w:color w:val="000000"/>
                <w:lang w:val="en-GB"/>
              </w:rPr>
            </w:pPr>
            <w:r w:rsidRPr="004D68EB">
              <w:rPr>
                <w:color w:val="000000"/>
                <w:lang w:val="en-GB"/>
              </w:rPr>
              <w:t>2</w:t>
            </w:r>
          </w:p>
        </w:tc>
      </w:tr>
      <w:tr w:rsidR="004861AD" w:rsidRPr="004D68EB" w:rsidTr="004D661C">
        <w:trPr>
          <w:trHeight w:val="146"/>
        </w:trPr>
        <w:tc>
          <w:tcPr>
            <w:tcW w:w="10080" w:type="dxa"/>
            <w:gridSpan w:val="4"/>
            <w:tcBorders>
              <w:top w:val="single" w:sz="4" w:space="0" w:color="auto"/>
              <w:left w:val="single" w:sz="4" w:space="0" w:color="auto"/>
              <w:bottom w:val="single" w:sz="4" w:space="0" w:color="auto"/>
              <w:right w:val="single" w:sz="4" w:space="0" w:color="auto"/>
            </w:tcBorders>
          </w:tcPr>
          <w:p w:rsidR="004861AD" w:rsidRPr="004D68EB" w:rsidRDefault="004861AD" w:rsidP="004D661C">
            <w:pPr>
              <w:rPr>
                <w:b/>
                <w:lang w:val="en-GB"/>
              </w:rPr>
            </w:pPr>
            <w:r w:rsidRPr="004D68EB">
              <w:rPr>
                <w:b/>
                <w:lang w:val="en-GB"/>
              </w:rPr>
              <w:t>Content module 2. Mastering the Principles of individual fitness programs.</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861AD">
            <w:pPr>
              <w:numPr>
                <w:ilvl w:val="0"/>
                <w:numId w:val="4"/>
              </w:numPr>
              <w:spacing w:after="0" w:line="240" w:lineRule="auto"/>
              <w:ind w:hanging="648"/>
              <w:rPr>
                <w:color w:val="000000"/>
                <w:lang w:val="en-GB"/>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4D68EB" w:rsidRDefault="004861AD" w:rsidP="004D661C">
            <w:pPr>
              <w:rPr>
                <w:lang w:val="en-GB"/>
              </w:rPr>
            </w:pPr>
            <w:r w:rsidRPr="00386228">
              <w:rPr>
                <w:lang w:val="en-GB"/>
              </w:rPr>
              <w:t xml:space="preserve">The concept of life, its total </w:t>
            </w:r>
            <w:proofErr w:type="spellStart"/>
            <w:r w:rsidRPr="00386228">
              <w:rPr>
                <w:lang w:val="en-GB"/>
              </w:rPr>
              <w:t>harakterystyka.Faktory</w:t>
            </w:r>
            <w:proofErr w:type="spellEnd"/>
            <w:r w:rsidRPr="00386228">
              <w:rPr>
                <w:lang w:val="en-GB"/>
              </w:rPr>
              <w:t xml:space="preserve"> that define the way of life: eating habits, physical activity, regime of work and rest, bad habits, material and cultural needs of man. Lack of knowledge about healthy lifestyles and lack of skills to maintain it as a determinant of health.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both"/>
            </w:pPr>
            <w:r w:rsidRPr="00386228">
              <w:rPr>
                <w:lang w:val="en-GB"/>
              </w:rPr>
              <w:t xml:space="preserve">Determination of rational, balanced, adequate, nutritious food. Requirements diet. Basic </w:t>
            </w:r>
            <w:r w:rsidRPr="00386228">
              <w:rPr>
                <w:lang w:val="en-GB"/>
              </w:rPr>
              <w:lastRenderedPageBreak/>
              <w:t xml:space="preserve">principles of health food. Diet. Recommendations in nutrition foreign scientists, "pyramid </w:t>
            </w:r>
            <w:proofErr w:type="spellStart"/>
            <w:r w:rsidRPr="00386228">
              <w:rPr>
                <w:lang w:val="en-GB"/>
              </w:rPr>
              <w:t>valeological</w:t>
            </w:r>
            <w:proofErr w:type="spellEnd"/>
            <w:r w:rsidRPr="00386228">
              <w:rPr>
                <w:lang w:val="en-GB"/>
              </w:rPr>
              <w:t xml:space="preserve"> food". The concept of health food and diet. Metabolism and Health.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lastRenderedPageBreak/>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861AD">
            <w:pPr>
              <w:numPr>
                <w:ilvl w:val="0"/>
                <w:numId w:val="4"/>
              </w:numPr>
              <w:spacing w:after="0" w:line="240" w:lineRule="auto"/>
              <w:ind w:hanging="648"/>
              <w:rPr>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r w:rsidRPr="00386228">
              <w:rPr>
                <w:lang w:val="en-GB"/>
              </w:rPr>
              <w:t xml:space="preserve">Principles of recreation. The value of leisure in human life. Systematic rest - a principle that provides the rhythm of the body. A variety of holiday rights. Wellness nature recreation. Activities. The combination of active and passive rest (sleep). The difference between the concepts of content and influence on the body of leisure and recreational exercise. The combination of leisure with wellness training as a condition of increasing its effectiveness. External signs of physical fatigue.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lang w:val="en-US"/>
              </w:rPr>
            </w:pPr>
            <w:r>
              <w:rPr>
                <w:lang w:val="en-US"/>
              </w:rPr>
              <w:t>11</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4861AD" w:rsidRDefault="004861AD" w:rsidP="004D661C">
            <w:pPr>
              <w:rPr>
                <w:lang w:val="en-US"/>
              </w:rPr>
            </w:pPr>
            <w:r w:rsidRPr="00386228">
              <w:rPr>
                <w:lang w:val="en-GB"/>
              </w:rPr>
              <w:t xml:space="preserve">Health effects of breathing exercises on the human body. Chan knows ¬ </w:t>
            </w:r>
            <w:proofErr w:type="spellStart"/>
            <w:r w:rsidRPr="00386228">
              <w:rPr>
                <w:lang w:val="en-GB"/>
              </w:rPr>
              <w:t>¬</w:t>
            </w:r>
            <w:proofErr w:type="spellEnd"/>
            <w:r w:rsidRPr="00386228">
              <w:rPr>
                <w:lang w:val="en-GB"/>
              </w:rPr>
              <w:t xml:space="preserve"> </w:t>
            </w:r>
            <w:proofErr w:type="spellStart"/>
            <w:r w:rsidRPr="00386228">
              <w:rPr>
                <w:lang w:val="en-GB"/>
              </w:rPr>
              <w:t>ing</w:t>
            </w:r>
            <w:proofErr w:type="spellEnd"/>
            <w:r w:rsidRPr="00386228">
              <w:rPr>
                <w:lang w:val="en-GB"/>
              </w:rPr>
              <w:t xml:space="preserve"> breathing exercises and techniques to follow proper breathing during or after exercise. Influence of breathing exercises and proper breathing for major body systems. Rules of proper breathing. Advantages of nasal breathing. </w:t>
            </w:r>
            <w:proofErr w:type="gramStart"/>
            <w:r w:rsidRPr="00386228">
              <w:rPr>
                <w:lang w:val="en-GB"/>
              </w:rPr>
              <w:t>Persons</w:t>
            </w:r>
            <w:proofErr w:type="gramEnd"/>
            <w:r w:rsidRPr="00386228">
              <w:rPr>
                <w:lang w:val="en-GB"/>
              </w:rPr>
              <w:t xml:space="preserve"> ¬ ties for implementation of inspiration and expiration. General rules for use </w:t>
            </w:r>
            <w:proofErr w:type="spellStart"/>
            <w:r w:rsidRPr="00386228">
              <w:rPr>
                <w:lang w:val="en-GB"/>
              </w:rPr>
              <w:t>nan</w:t>
            </w:r>
            <w:proofErr w:type="spellEnd"/>
            <w:r w:rsidRPr="00386228">
              <w:rPr>
                <w:lang w:val="en-GB"/>
              </w:rPr>
              <w:t xml:space="preserve"> ¬ </w:t>
            </w:r>
            <w:proofErr w:type="spellStart"/>
            <w:r w:rsidRPr="00386228">
              <w:rPr>
                <w:lang w:val="en-GB"/>
              </w:rPr>
              <w:t>¬</w:t>
            </w:r>
            <w:proofErr w:type="spellEnd"/>
            <w:r w:rsidRPr="00386228">
              <w:rPr>
                <w:lang w:val="en-GB"/>
              </w:rPr>
              <w:t xml:space="preserve"> </w:t>
            </w:r>
            <w:proofErr w:type="spellStart"/>
            <w:r w:rsidRPr="00386228">
              <w:rPr>
                <w:lang w:val="en-GB"/>
              </w:rPr>
              <w:t>tion</w:t>
            </w:r>
            <w:proofErr w:type="spellEnd"/>
            <w:r w:rsidRPr="00386228">
              <w:rPr>
                <w:lang w:val="en-GB"/>
              </w:rPr>
              <w:t xml:space="preserve"> cycle full breath at rest. General </w:t>
            </w:r>
            <w:proofErr w:type="spellStart"/>
            <w:r w:rsidRPr="00386228">
              <w:rPr>
                <w:lang w:val="en-GB"/>
              </w:rPr>
              <w:t>requirenments</w:t>
            </w:r>
            <w:proofErr w:type="spellEnd"/>
            <w:r w:rsidRPr="00386228">
              <w:rPr>
                <w:lang w:val="en-GB"/>
              </w:rPr>
              <w:t xml:space="preserve"> ¬ </w:t>
            </w:r>
            <w:proofErr w:type="spellStart"/>
            <w:r w:rsidRPr="00386228">
              <w:rPr>
                <w:lang w:val="en-GB"/>
              </w:rPr>
              <w:t>gi</w:t>
            </w:r>
            <w:proofErr w:type="spellEnd"/>
            <w:r w:rsidRPr="00386228">
              <w:rPr>
                <w:lang w:val="en-GB"/>
              </w:rPr>
              <w:t xml:space="preserve"> in the process of breathing while performing physical and breathing exercises.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color w:val="000000"/>
                <w:lang w:val="en-US"/>
              </w:rPr>
            </w:pPr>
            <w:r>
              <w:rPr>
                <w:color w:val="000000"/>
                <w:lang w:val="en-US"/>
              </w:rPr>
              <w:t>12</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4861AD" w:rsidRDefault="004861AD" w:rsidP="004D661C">
            <w:pPr>
              <w:rPr>
                <w:lang w:val="en-US"/>
              </w:rPr>
            </w:pPr>
            <w:r w:rsidRPr="00386228">
              <w:rPr>
                <w:lang w:val="en-GB"/>
              </w:rPr>
              <w:t xml:space="preserve">Health effects of breathing exercises on the human body. Chan knows ¬ </w:t>
            </w:r>
            <w:proofErr w:type="spellStart"/>
            <w:r w:rsidRPr="00386228">
              <w:rPr>
                <w:lang w:val="en-GB"/>
              </w:rPr>
              <w:t>¬</w:t>
            </w:r>
            <w:proofErr w:type="spellEnd"/>
            <w:r w:rsidRPr="00386228">
              <w:rPr>
                <w:lang w:val="en-GB"/>
              </w:rPr>
              <w:t xml:space="preserve"> </w:t>
            </w:r>
            <w:proofErr w:type="spellStart"/>
            <w:r w:rsidRPr="00386228">
              <w:rPr>
                <w:lang w:val="en-GB"/>
              </w:rPr>
              <w:t>ing</w:t>
            </w:r>
            <w:proofErr w:type="spellEnd"/>
            <w:r w:rsidRPr="00386228">
              <w:rPr>
                <w:lang w:val="en-GB"/>
              </w:rPr>
              <w:t xml:space="preserve"> breathing exercises and proper breathing techniques compliance during and after exercise. Influence of breathing exercises and proper breathing for major body systems. Rules of proper breathing. Advantages of nasal breathing. </w:t>
            </w:r>
            <w:proofErr w:type="gramStart"/>
            <w:r w:rsidRPr="00386228">
              <w:rPr>
                <w:lang w:val="en-GB"/>
              </w:rPr>
              <w:t>Persons</w:t>
            </w:r>
            <w:proofErr w:type="gramEnd"/>
            <w:r w:rsidRPr="00386228">
              <w:rPr>
                <w:lang w:val="en-GB"/>
              </w:rPr>
              <w:t xml:space="preserve"> ¬ ties for implementation of inspiration and expiration. General rules for use </w:t>
            </w:r>
            <w:proofErr w:type="spellStart"/>
            <w:r w:rsidRPr="00386228">
              <w:rPr>
                <w:lang w:val="en-GB"/>
              </w:rPr>
              <w:t>nan</w:t>
            </w:r>
            <w:proofErr w:type="spellEnd"/>
            <w:r w:rsidRPr="00386228">
              <w:rPr>
                <w:lang w:val="en-GB"/>
              </w:rPr>
              <w:t xml:space="preserve"> ¬ </w:t>
            </w:r>
            <w:proofErr w:type="spellStart"/>
            <w:r w:rsidRPr="00386228">
              <w:rPr>
                <w:lang w:val="en-GB"/>
              </w:rPr>
              <w:t>¬</w:t>
            </w:r>
            <w:proofErr w:type="spellEnd"/>
            <w:r w:rsidRPr="00386228">
              <w:rPr>
                <w:lang w:val="en-GB"/>
              </w:rPr>
              <w:t xml:space="preserve"> </w:t>
            </w:r>
            <w:proofErr w:type="spellStart"/>
            <w:r w:rsidRPr="00386228">
              <w:rPr>
                <w:lang w:val="en-GB"/>
              </w:rPr>
              <w:t>tion</w:t>
            </w:r>
            <w:proofErr w:type="spellEnd"/>
            <w:r w:rsidRPr="00386228">
              <w:rPr>
                <w:lang w:val="en-GB"/>
              </w:rPr>
              <w:t xml:space="preserve"> cycle full breath at rest. General </w:t>
            </w:r>
            <w:proofErr w:type="spellStart"/>
            <w:r w:rsidRPr="00386228">
              <w:rPr>
                <w:lang w:val="en-GB"/>
              </w:rPr>
              <w:t>requirenments</w:t>
            </w:r>
            <w:proofErr w:type="spellEnd"/>
            <w:r w:rsidRPr="00386228">
              <w:rPr>
                <w:lang w:val="en-GB"/>
              </w:rPr>
              <w:t xml:space="preserve"> ¬ </w:t>
            </w:r>
            <w:proofErr w:type="spellStart"/>
            <w:r w:rsidRPr="00386228">
              <w:rPr>
                <w:lang w:val="en-GB"/>
              </w:rPr>
              <w:t>gi</w:t>
            </w:r>
            <w:proofErr w:type="spellEnd"/>
            <w:r w:rsidRPr="00386228">
              <w:rPr>
                <w:lang w:val="en-GB"/>
              </w:rPr>
              <w:t xml:space="preserve"> in the process of breathing while performing physical and breathing exercises. Methods of teaching proper breathing. Engineering major types of breathing and control its execution. The concept of a full breath: phase and the ratio between them. Methods of teaching breathing while performing cyclic and acyclic exercises.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color w:val="000000"/>
                <w:lang w:val="en-US"/>
              </w:rPr>
            </w:pPr>
            <w:r>
              <w:rPr>
                <w:color w:val="000000"/>
                <w:lang w:val="en-US"/>
              </w:rPr>
              <w:t>13</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4861AD" w:rsidRDefault="004861AD" w:rsidP="004D661C">
            <w:pPr>
              <w:rPr>
                <w:color w:val="000000"/>
                <w:lang w:val="en-US"/>
              </w:rPr>
            </w:pPr>
            <w:r w:rsidRPr="00386228">
              <w:rPr>
                <w:lang w:val="en-GB"/>
              </w:rPr>
              <w:t xml:space="preserve">Breathing and Health. Fitness breathing. Exercise as a factor in increasing human efficiency. Method of breath AN </w:t>
            </w:r>
            <w:proofErr w:type="spellStart"/>
            <w:r w:rsidRPr="00386228">
              <w:rPr>
                <w:lang w:val="en-GB"/>
              </w:rPr>
              <w:t>Strelnikovoj</w:t>
            </w:r>
            <w:proofErr w:type="spellEnd"/>
            <w:r w:rsidRPr="00386228">
              <w:rPr>
                <w:lang w:val="en-GB"/>
              </w:rPr>
              <w:t xml:space="preserve">, KP </w:t>
            </w:r>
            <w:proofErr w:type="spellStart"/>
            <w:r w:rsidRPr="00386228">
              <w:rPr>
                <w:lang w:val="en-GB"/>
              </w:rPr>
              <w:t>Buteyko</w:t>
            </w:r>
            <w:proofErr w:type="spellEnd"/>
            <w:r w:rsidRPr="00386228">
              <w:rPr>
                <w:lang w:val="en-GB"/>
              </w:rPr>
              <w:t xml:space="preserve">. Breathing exercises for special purposes by K. </w:t>
            </w:r>
            <w:proofErr w:type="spellStart"/>
            <w:r w:rsidRPr="00386228">
              <w:rPr>
                <w:lang w:val="en-GB"/>
              </w:rPr>
              <w:t>Dineyky</w:t>
            </w:r>
            <w:proofErr w:type="spellEnd"/>
            <w:r w:rsidRPr="00386228">
              <w:rPr>
                <w:lang w:val="en-GB"/>
              </w:rPr>
              <w:t xml:space="preserve">. Basic principles of organization and control over the physical pause mode the school day students. Breathing and Health. The theoretical basis of health and healing breathing exercises. Learning proper breathing while performing strength exercises. The technique of relaxing, refreshing and mobilizing breathing. Methods of load control while performing breathing exercises. Terms assembly complex health breathing exercises.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146"/>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color w:val="000000"/>
                <w:lang w:val="en-US"/>
              </w:rPr>
            </w:pPr>
            <w:r>
              <w:rPr>
                <w:color w:val="000000"/>
                <w:lang w:val="en-US"/>
              </w:rPr>
              <w:t>14</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833489" w:rsidRDefault="004861AD" w:rsidP="004D661C">
            <w:pPr>
              <w:rPr>
                <w:lang w:val="en-GB"/>
              </w:rPr>
            </w:pPr>
            <w:r w:rsidRPr="00386228">
              <w:rPr>
                <w:lang w:val="en-GB"/>
              </w:rPr>
              <w:t xml:space="preserve">General characteristics of stress. Stress is a "general adaptation syndrome". The source of stress, as one of its main components. The set of reactions to stress, as part of the concept of stress. Stress and human health. "Diseases of Civilization", as re ¬ </w:t>
            </w:r>
            <w:proofErr w:type="spellStart"/>
            <w:r w:rsidRPr="00386228">
              <w:rPr>
                <w:lang w:val="en-GB"/>
              </w:rPr>
              <w:t>Dhul</w:t>
            </w:r>
            <w:proofErr w:type="spellEnd"/>
            <w:r w:rsidRPr="00386228">
              <w:rPr>
                <w:lang w:val="en-GB"/>
              </w:rPr>
              <w:t xml:space="preserve"> ¬ tat chronic stress. Stress and disorders of body functions. Features of exercise as anti-stress agent. Features reaction trained organism to stressful factors. Exercise as a natural tranquilizer. Effect of physical activity on mental health of a person. Evaluation of personal anxiety (</w:t>
            </w:r>
            <w:proofErr w:type="spellStart"/>
            <w:r w:rsidRPr="00386228">
              <w:rPr>
                <w:lang w:val="en-GB"/>
              </w:rPr>
              <w:t>Dzh.Teylor</w:t>
            </w:r>
            <w:proofErr w:type="spellEnd"/>
            <w:r w:rsidRPr="00386228">
              <w:rPr>
                <w:lang w:val="en-GB"/>
              </w:rPr>
              <w:t xml:space="preserve">). Methods of psychic self-regulation.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color w:val="000000"/>
              </w:rPr>
            </w:pPr>
            <w:r w:rsidRPr="00ED25E2">
              <w:rPr>
                <w:color w:val="000000"/>
              </w:rPr>
              <w:t>2</w:t>
            </w:r>
          </w:p>
        </w:tc>
      </w:tr>
      <w:tr w:rsidR="004861AD" w:rsidRPr="00ED25E2" w:rsidTr="004D661C">
        <w:trPr>
          <w:trHeight w:val="2505"/>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color w:val="000000"/>
                <w:lang w:val="en-US"/>
              </w:rPr>
            </w:pPr>
            <w:r>
              <w:rPr>
                <w:color w:val="000000"/>
                <w:lang w:val="en-US"/>
              </w:rPr>
              <w:lastRenderedPageBreak/>
              <w:t>15</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833489" w:rsidRDefault="004861AD" w:rsidP="004D661C">
            <w:pPr>
              <w:rPr>
                <w:lang w:val="en-GB"/>
              </w:rPr>
            </w:pPr>
            <w:r w:rsidRPr="00386228">
              <w:rPr>
                <w:lang w:val="en-GB"/>
              </w:rPr>
              <w:t xml:space="preserve">. Principle variety of recreational exercise. A variety of exercise and their specific effects on the body. The principles and ways of its implementation in the health training. The principle of gradual increase in intensity and volume loads. Curative effect of physical activity of moderate intensity. Method of increasing loads. Featured normal loads increase in recreational training from lesson to lesson, weekly, within a single session. The principle of systematic, individual health and regularity of training. Planning of health training. Determining the maximum allowable and optimal physical activity depending on age and physical fitness. </w:t>
            </w:r>
            <w:r w:rsidRPr="00ED25E2">
              <w:t>та</w:t>
            </w:r>
            <w:r w:rsidRPr="00833489">
              <w:rPr>
                <w:lang w:val="en-GB"/>
              </w:rPr>
              <w:t xml:space="preserve"> </w:t>
            </w:r>
            <w:proofErr w:type="spellStart"/>
            <w:r w:rsidRPr="00ED25E2">
              <w:t>фізичної</w:t>
            </w:r>
            <w:proofErr w:type="spellEnd"/>
            <w:r w:rsidRPr="00833489">
              <w:rPr>
                <w:lang w:val="en-GB"/>
              </w:rPr>
              <w:t xml:space="preserve"> </w:t>
            </w:r>
            <w:proofErr w:type="spellStart"/>
            <w:proofErr w:type="gramStart"/>
            <w:r w:rsidRPr="00ED25E2">
              <w:t>п</w:t>
            </w:r>
            <w:proofErr w:type="gramEnd"/>
            <w:r w:rsidRPr="00ED25E2">
              <w:t>ідготовленості</w:t>
            </w:r>
            <w:proofErr w:type="spellEnd"/>
            <w:r w:rsidRPr="00833489">
              <w:rPr>
                <w:lang w:val="en-GB"/>
              </w:rPr>
              <w:t xml:space="preserve">.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pPr>
            <w:r w:rsidRPr="00ED25E2">
              <w:t>2</w:t>
            </w:r>
          </w:p>
        </w:tc>
      </w:tr>
      <w:tr w:rsidR="004861AD" w:rsidRPr="00ED25E2" w:rsidTr="004D661C">
        <w:trPr>
          <w:trHeight w:val="1605"/>
        </w:trPr>
        <w:tc>
          <w:tcPr>
            <w:tcW w:w="540" w:type="dxa"/>
            <w:tcBorders>
              <w:top w:val="single" w:sz="4" w:space="0" w:color="auto"/>
              <w:left w:val="single" w:sz="4" w:space="0" w:color="auto"/>
              <w:bottom w:val="single" w:sz="4" w:space="0" w:color="auto"/>
              <w:right w:val="single" w:sz="4" w:space="0" w:color="auto"/>
            </w:tcBorders>
          </w:tcPr>
          <w:p w:rsidR="004861AD" w:rsidRPr="004D68EB" w:rsidRDefault="004861AD" w:rsidP="004D661C">
            <w:pPr>
              <w:rPr>
                <w:color w:val="000000"/>
                <w:lang w:val="en-US"/>
              </w:rPr>
            </w:pPr>
            <w:r>
              <w:rPr>
                <w:color w:val="000000"/>
                <w:lang w:val="en-US"/>
              </w:rPr>
              <w:t>16</w:t>
            </w:r>
          </w:p>
        </w:tc>
        <w:tc>
          <w:tcPr>
            <w:tcW w:w="8280" w:type="dxa"/>
            <w:gridSpan w:val="2"/>
            <w:tcBorders>
              <w:top w:val="single" w:sz="4" w:space="0" w:color="auto"/>
              <w:left w:val="single" w:sz="4" w:space="0" w:color="auto"/>
              <w:bottom w:val="single" w:sz="4" w:space="0" w:color="auto"/>
              <w:right w:val="single" w:sz="4" w:space="0" w:color="auto"/>
            </w:tcBorders>
          </w:tcPr>
          <w:p w:rsidR="004861AD" w:rsidRPr="00ED25E2" w:rsidRDefault="004861AD" w:rsidP="004D661C">
            <w:r w:rsidRPr="00386228">
              <w:rPr>
                <w:lang w:val="en-GB"/>
              </w:rPr>
              <w:t xml:space="preserve">Injuries and their prevention. Causes of injury during physical exercise. Painful sensations and their role. Types of injuries and their characteristics. Acute pathological conditions that may occur during physical exercise. Training knees and back - the most common injuries in recreational training. </w:t>
            </w:r>
            <w:r w:rsidRPr="00833489">
              <w:rPr>
                <w:lang w:val="en-GB"/>
              </w:rPr>
              <w:t xml:space="preserve">Injury Prevention in the organization of recreational exercise. </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pPr>
            <w:r w:rsidRPr="00ED25E2">
              <w:t>2</w:t>
            </w:r>
          </w:p>
        </w:tc>
      </w:tr>
      <w:tr w:rsidR="004861AD" w:rsidRPr="00ED25E2" w:rsidTr="004D661C">
        <w:trPr>
          <w:trHeight w:val="263"/>
        </w:trPr>
        <w:tc>
          <w:tcPr>
            <w:tcW w:w="54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ind w:left="108" w:firstLine="851"/>
              <w:rPr>
                <w:b/>
                <w:color w:val="000000"/>
              </w:rPr>
            </w:pPr>
          </w:p>
        </w:tc>
        <w:tc>
          <w:tcPr>
            <w:tcW w:w="8280" w:type="dxa"/>
            <w:gridSpan w:val="2"/>
            <w:tcBorders>
              <w:top w:val="single" w:sz="4" w:space="0" w:color="auto"/>
              <w:left w:val="single" w:sz="4" w:space="0" w:color="auto"/>
              <w:bottom w:val="single" w:sz="4" w:space="0" w:color="auto"/>
              <w:right w:val="single" w:sz="4" w:space="0" w:color="auto"/>
            </w:tcBorders>
          </w:tcPr>
          <w:p w:rsidR="004861AD" w:rsidRPr="00833489" w:rsidRDefault="004861AD" w:rsidP="004D661C">
            <w:pPr>
              <w:rPr>
                <w:b/>
                <w:color w:val="000000"/>
              </w:rPr>
            </w:pPr>
            <w:r>
              <w:t xml:space="preserve"> </w:t>
            </w:r>
            <w:proofErr w:type="spellStart"/>
            <w:r w:rsidRPr="00833489">
              <w:rPr>
                <w:b/>
              </w:rPr>
              <w:t>Total</w:t>
            </w:r>
            <w:proofErr w:type="spellEnd"/>
            <w:r w:rsidRPr="00833489">
              <w:rPr>
                <w:b/>
              </w:rPr>
              <w:t>:</w:t>
            </w:r>
          </w:p>
        </w:tc>
        <w:tc>
          <w:tcPr>
            <w:tcW w:w="1260" w:type="dxa"/>
            <w:tcBorders>
              <w:top w:val="single" w:sz="4" w:space="0" w:color="auto"/>
              <w:left w:val="single" w:sz="4" w:space="0" w:color="auto"/>
              <w:bottom w:val="single" w:sz="4" w:space="0" w:color="auto"/>
              <w:right w:val="single" w:sz="4" w:space="0" w:color="auto"/>
            </w:tcBorders>
          </w:tcPr>
          <w:p w:rsidR="004861AD" w:rsidRPr="00ED25E2" w:rsidRDefault="004861AD" w:rsidP="004D661C">
            <w:pPr>
              <w:jc w:val="center"/>
              <w:rPr>
                <w:b/>
                <w:color w:val="000000"/>
              </w:rPr>
            </w:pPr>
            <w:r w:rsidRPr="00ED25E2">
              <w:rPr>
                <w:b/>
                <w:color w:val="000000"/>
                <w:lang w:val="en-US"/>
              </w:rPr>
              <w:t>6</w:t>
            </w:r>
            <w:r w:rsidRPr="00ED25E2">
              <w:rPr>
                <w:b/>
                <w:color w:val="000000"/>
              </w:rPr>
              <w:t>0</w:t>
            </w:r>
          </w:p>
        </w:tc>
      </w:tr>
    </w:tbl>
    <w:p w:rsidR="004861AD" w:rsidRPr="00ED25E2" w:rsidRDefault="004861AD" w:rsidP="004861AD">
      <w:pPr>
        <w:spacing w:before="240" w:after="60"/>
        <w:jc w:val="center"/>
        <w:outlineLvl w:val="8"/>
      </w:pPr>
    </w:p>
    <w:p w:rsidR="004861AD" w:rsidRPr="004861AD" w:rsidRDefault="004861AD" w:rsidP="004861AD">
      <w:pPr>
        <w:spacing w:after="0" w:line="240" w:lineRule="auto"/>
        <w:jc w:val="center"/>
        <w:rPr>
          <w:rFonts w:ascii="Times New Roman" w:eastAsia="Times New Roman" w:hAnsi="Times New Roman"/>
          <w:b/>
          <w:bCs/>
          <w:sz w:val="24"/>
          <w:szCs w:val="24"/>
          <w:lang w:val="en-US"/>
        </w:rPr>
      </w:pPr>
      <w:r w:rsidRPr="00C86C34">
        <w:rPr>
          <w:rStyle w:val="longtext"/>
          <w:b/>
          <w:color w:val="333333"/>
          <w:lang/>
        </w:rPr>
        <w:t xml:space="preserve">Thematic plan of </w:t>
      </w:r>
      <w:r w:rsidRPr="00C86C34">
        <w:rPr>
          <w:rStyle w:val="longtext"/>
          <w:b/>
          <w:color w:val="333333"/>
          <w:u w:val="single"/>
          <w:lang/>
        </w:rPr>
        <w:t xml:space="preserve">individual </w:t>
      </w:r>
      <w:r w:rsidRPr="00C86C34">
        <w:rPr>
          <w:rStyle w:val="longtext"/>
          <w:b/>
          <w:color w:val="333333"/>
          <w:lang/>
        </w:rPr>
        <w:t>work of students</w:t>
      </w:r>
      <w:r w:rsidRPr="00C86C34">
        <w:rPr>
          <w:rFonts w:ascii="Times New Roman" w:hAnsi="Times New Roman"/>
          <w:b/>
          <w:color w:val="333333"/>
          <w:sz w:val="24"/>
          <w:szCs w:val="24"/>
          <w:lang/>
        </w:rPr>
        <w:br/>
      </w:r>
      <w:r w:rsidRPr="00C86C34">
        <w:rPr>
          <w:rStyle w:val="longtext"/>
          <w:b/>
          <w:color w:val="333333"/>
          <w:lang/>
        </w:rPr>
        <w:t>the discipline "</w:t>
      </w:r>
      <w:proofErr w:type="spellStart"/>
      <w:r w:rsidRPr="00C86C34">
        <w:rPr>
          <w:rStyle w:val="longtext"/>
          <w:b/>
          <w:color w:val="333333"/>
          <w:lang/>
        </w:rPr>
        <w:t>Valeology</w:t>
      </w:r>
      <w:proofErr w:type="spellEnd"/>
      <w:r w:rsidRPr="00C86C34">
        <w:rPr>
          <w:rStyle w:val="longtext"/>
          <w:b/>
          <w:color w:val="333333"/>
          <w:lang/>
        </w:rPr>
        <w:t xml:space="preserve">" for students of the 1-st </w:t>
      </w:r>
      <w:proofErr w:type="spellStart"/>
      <w:r w:rsidRPr="00C86C34">
        <w:rPr>
          <w:rStyle w:val="longtext"/>
          <w:b/>
          <w:color w:val="333333"/>
          <w:lang/>
        </w:rPr>
        <w:t>cours</w:t>
      </w:r>
      <w:proofErr w:type="spellEnd"/>
      <w:r w:rsidRPr="00C86C34">
        <w:rPr>
          <w:rStyle w:val="longtext"/>
          <w:b/>
          <w:color w:val="333333"/>
          <w:lang/>
        </w:rPr>
        <w:t xml:space="preserve"> clinical pharmacy</w:t>
      </w:r>
      <w:r w:rsidRPr="00C86C34">
        <w:rPr>
          <w:rFonts w:ascii="Times New Roman" w:hAnsi="Times New Roman"/>
          <w:b/>
          <w:color w:val="333333"/>
          <w:sz w:val="24"/>
          <w:szCs w:val="24"/>
          <w:lang/>
        </w:rPr>
        <w:br/>
      </w:r>
    </w:p>
    <w:p w:rsidR="004861AD" w:rsidRPr="004861AD" w:rsidRDefault="004861AD" w:rsidP="004861AD">
      <w:pPr>
        <w:spacing w:after="0" w:line="240" w:lineRule="auto"/>
        <w:rPr>
          <w:rFonts w:ascii="Times New Roman" w:eastAsia="Times New Roman" w:hAnsi="Times New Roman"/>
          <w:sz w:val="24"/>
          <w:szCs w:val="24"/>
          <w:lang w:val="en-US"/>
        </w:rPr>
      </w:pPr>
    </w:p>
    <w:tbl>
      <w:tblPr>
        <w:tblW w:w="10316" w:type="dxa"/>
        <w:tblInd w:w="108" w:type="dxa"/>
        <w:tblBorders>
          <w:top w:val="single" w:sz="4" w:space="0" w:color="auto"/>
          <w:left w:val="single" w:sz="4" w:space="0" w:color="auto"/>
          <w:bottom w:val="single" w:sz="4" w:space="0" w:color="auto"/>
          <w:right w:val="single" w:sz="4" w:space="0" w:color="auto"/>
        </w:tblBorders>
        <w:tblLook w:val="0000"/>
      </w:tblPr>
      <w:tblGrid>
        <w:gridCol w:w="720"/>
        <w:gridCol w:w="7976"/>
        <w:gridCol w:w="1620"/>
      </w:tblGrid>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b/>
                <w:bCs/>
                <w:color w:val="000000"/>
                <w:sz w:val="24"/>
                <w:szCs w:val="24"/>
              </w:rPr>
            </w:pPr>
            <w:r w:rsidRPr="00C86C34">
              <w:rPr>
                <w:rFonts w:ascii="Times New Roman" w:eastAsia="Times New Roman" w:hAnsi="Times New Roman"/>
                <w:b/>
                <w:bCs/>
                <w:color w:val="000000"/>
                <w:sz w:val="24"/>
                <w:szCs w:val="24"/>
              </w:rPr>
              <w:t>№</w:t>
            </w:r>
          </w:p>
          <w:p w:rsidR="004861AD" w:rsidRPr="00C86C34" w:rsidRDefault="004861AD" w:rsidP="004D661C">
            <w:pPr>
              <w:spacing w:after="0" w:line="240" w:lineRule="auto"/>
              <w:rPr>
                <w:rFonts w:ascii="Times New Roman" w:eastAsia="Times New Roman" w:hAnsi="Times New Roman"/>
                <w:b/>
                <w:bCs/>
                <w:color w:val="000000"/>
                <w:sz w:val="24"/>
                <w:szCs w:val="24"/>
                <w:lang w:val="en-US"/>
              </w:rPr>
            </w:pP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b/>
                <w:bCs/>
                <w:color w:val="000000"/>
                <w:sz w:val="24"/>
                <w:szCs w:val="24"/>
                <w:lang w:val="en-US"/>
              </w:rPr>
            </w:pPr>
            <w:proofErr w:type="spellStart"/>
            <w:r w:rsidRPr="00C86C34">
              <w:rPr>
                <w:rStyle w:val="longtext"/>
                <w:b/>
                <w:color w:val="333333"/>
                <w:lang/>
              </w:rPr>
              <w:t>Thema</w:t>
            </w:r>
            <w:proofErr w:type="spellEnd"/>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b/>
                <w:bCs/>
                <w:color w:val="000000"/>
                <w:sz w:val="24"/>
                <w:szCs w:val="24"/>
              </w:rPr>
            </w:pPr>
            <w:r w:rsidRPr="00C86C34">
              <w:rPr>
                <w:rStyle w:val="longtext"/>
                <w:b/>
                <w:color w:val="333333"/>
                <w:lang/>
              </w:rPr>
              <w:t>hours</w:t>
            </w:r>
            <w:r w:rsidRPr="00C86C34">
              <w:rPr>
                <w:rFonts w:ascii="Times New Roman" w:eastAsia="Times New Roman" w:hAnsi="Times New Roman"/>
                <w:b/>
                <w:bCs/>
                <w:color w:val="000000"/>
                <w:sz w:val="24"/>
                <w:szCs w:val="24"/>
              </w:rPr>
              <w:t xml:space="preserve"> </w:t>
            </w:r>
          </w:p>
        </w:tc>
      </w:tr>
      <w:tr w:rsidR="004861AD" w:rsidRPr="00C86C34" w:rsidTr="004D661C">
        <w:tc>
          <w:tcPr>
            <w:tcW w:w="10316" w:type="dxa"/>
            <w:gridSpan w:val="3"/>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center"/>
              <w:rPr>
                <w:rFonts w:ascii="Times New Roman" w:eastAsia="Times New Roman" w:hAnsi="Times New Roman"/>
                <w:b/>
                <w:bCs/>
                <w:iCs/>
                <w:sz w:val="24"/>
                <w:szCs w:val="24"/>
                <w:lang w:val="en-US"/>
              </w:rPr>
            </w:pPr>
            <w:r w:rsidRPr="00C86C34">
              <w:rPr>
                <w:rStyle w:val="longtext"/>
                <w:b/>
                <w:color w:val="333333"/>
                <w:lang/>
              </w:rPr>
              <w:t xml:space="preserve">Content module 1. Health problems in modern society.  Evaluation </w:t>
            </w:r>
            <w:proofErr w:type="gramStart"/>
            <w:r w:rsidRPr="00C86C34">
              <w:rPr>
                <w:rStyle w:val="longtext"/>
                <w:b/>
                <w:color w:val="333333"/>
                <w:lang/>
              </w:rPr>
              <w:t>criteria,</w:t>
            </w:r>
            <w:proofErr w:type="gramEnd"/>
            <w:r w:rsidRPr="00C86C34">
              <w:rPr>
                <w:rStyle w:val="longtext"/>
                <w:b/>
                <w:color w:val="333333"/>
                <w:lang/>
              </w:rPr>
              <w:t xml:space="preserve"> support and promote health. </w:t>
            </w:r>
            <w:r w:rsidRPr="00C86C34">
              <w:rPr>
                <w:rFonts w:ascii="Times New Roman" w:hAnsi="Times New Roman"/>
                <w:b/>
                <w:color w:val="333333"/>
                <w:sz w:val="24"/>
                <w:szCs w:val="24"/>
                <w:lang/>
              </w:rPr>
              <w:br/>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eastAsia="uk-UA"/>
              </w:rPr>
            </w:pPr>
            <w:r w:rsidRPr="00C86C34">
              <w:rPr>
                <w:rStyle w:val="longtext"/>
                <w:color w:val="333333"/>
                <w:lang/>
              </w:rPr>
              <w:t xml:space="preserve">Main tasks </w:t>
            </w:r>
            <w:proofErr w:type="spellStart"/>
            <w:r w:rsidRPr="00C86C34">
              <w:rPr>
                <w:rStyle w:val="longtext"/>
                <w:color w:val="333333"/>
                <w:lang/>
              </w:rPr>
              <w:t>valeology</w:t>
            </w:r>
            <w:proofErr w:type="spellEnd"/>
            <w:r w:rsidRPr="00C86C34">
              <w:rPr>
                <w:rStyle w:val="longtext"/>
                <w:color w:val="333333"/>
                <w:lang/>
              </w:rPr>
              <w:t xml:space="preserve"> as science, practical </w:t>
            </w:r>
            <w:proofErr w:type="spellStart"/>
            <w:r w:rsidRPr="00C86C34">
              <w:rPr>
                <w:rStyle w:val="longtext"/>
                <w:color w:val="333333"/>
                <w:lang/>
              </w:rPr>
              <w:t>valeology</w:t>
            </w:r>
            <w:proofErr w:type="spellEnd"/>
            <w:r w:rsidRPr="00C86C34">
              <w:rPr>
                <w:rStyle w:val="longtext"/>
                <w:color w:val="333333"/>
                <w:lang/>
              </w:rPr>
              <w:t xml:space="preserve">. The concept of categories of health, individual health criteria. </w:t>
            </w:r>
            <w:proofErr w:type="spellStart"/>
            <w:r w:rsidRPr="00C86C34">
              <w:rPr>
                <w:rStyle w:val="longtext"/>
                <w:color w:val="333333"/>
                <w:lang/>
              </w:rPr>
              <w:t>Valeological</w:t>
            </w:r>
            <w:proofErr w:type="spellEnd"/>
            <w:r w:rsidRPr="00C86C34">
              <w:rPr>
                <w:rStyle w:val="longtext"/>
                <w:color w:val="333333"/>
                <w:lang/>
              </w:rPr>
              <w:t xml:space="preserve"> monitoring and screening. Value health and disease. The term "third estate" of the body. The essence and the main indicators of population health. The concept of disease categories.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rPr>
                <w:rFonts w:ascii="Times New Roman" w:eastAsia="Times New Roman" w:hAnsi="Times New Roman"/>
                <w:sz w:val="24"/>
                <w:szCs w:val="24"/>
                <w:lang w:eastAsia="uk-UA"/>
              </w:rPr>
            </w:pPr>
            <w:r w:rsidRPr="00C86C34">
              <w:rPr>
                <w:rStyle w:val="longtext"/>
                <w:color w:val="333333"/>
                <w:lang/>
              </w:rPr>
              <w:t xml:space="preserve">Views on Health Research </w:t>
            </w:r>
            <w:proofErr w:type="gramStart"/>
            <w:r w:rsidRPr="00C86C34">
              <w:rPr>
                <w:rStyle w:val="longtext"/>
                <w:color w:val="333333"/>
                <w:lang/>
              </w:rPr>
              <w:t>scientists</w:t>
            </w:r>
            <w:proofErr w:type="gramEnd"/>
            <w:r w:rsidRPr="00C86C34">
              <w:rPr>
                <w:rStyle w:val="longtext"/>
                <w:color w:val="333333"/>
                <w:lang/>
              </w:rPr>
              <w:t xml:space="preserve"> modernity and development of medicine. Direction of early preventive care.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3.</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The health status of the population of </w:t>
            </w:r>
            <w:smartTag w:uri="urn:schemas-microsoft-com:office:smarttags" w:element="country-region">
              <w:smartTag w:uri="urn:schemas-microsoft-com:office:smarttags" w:element="place">
                <w:r w:rsidRPr="00C86C34">
                  <w:rPr>
                    <w:rStyle w:val="longtext"/>
                    <w:color w:val="333333"/>
                    <w:lang/>
                  </w:rPr>
                  <w:t>Ukraine</w:t>
                </w:r>
              </w:smartTag>
            </w:smartTag>
            <w:r w:rsidRPr="00C86C34">
              <w:rPr>
                <w:rStyle w:val="longtext"/>
                <w:color w:val="333333"/>
                <w:lang/>
              </w:rPr>
              <w:t xml:space="preserve">. Three types </w:t>
            </w:r>
            <w:proofErr w:type="spellStart"/>
            <w:r w:rsidRPr="00C86C34">
              <w:rPr>
                <w:rStyle w:val="longtext"/>
                <w:color w:val="333333"/>
                <w:lang/>
              </w:rPr>
              <w:t>valeological</w:t>
            </w:r>
            <w:proofErr w:type="spellEnd"/>
            <w:r w:rsidRPr="00C86C34">
              <w:rPr>
                <w:rStyle w:val="longtext"/>
                <w:color w:val="333333"/>
                <w:lang/>
              </w:rPr>
              <w:t xml:space="preserve"> knowledge. Creation of </w:t>
            </w:r>
            <w:proofErr w:type="spellStart"/>
            <w:r w:rsidRPr="00C86C34">
              <w:rPr>
                <w:rStyle w:val="longtext"/>
                <w:color w:val="333333"/>
                <w:lang/>
              </w:rPr>
              <w:t>valeological</w:t>
            </w:r>
            <w:proofErr w:type="spellEnd"/>
            <w:r w:rsidRPr="00C86C34">
              <w:rPr>
                <w:rStyle w:val="longtext"/>
                <w:color w:val="333333"/>
                <w:lang/>
              </w:rPr>
              <w:t xml:space="preserve"> education in </w:t>
            </w:r>
            <w:smartTag w:uri="urn:schemas-microsoft-com:office:smarttags" w:element="country-region">
              <w:smartTag w:uri="urn:schemas-microsoft-com:office:smarttags" w:element="place">
                <w:r w:rsidRPr="00C86C34">
                  <w:rPr>
                    <w:rStyle w:val="longtext"/>
                    <w:color w:val="333333"/>
                    <w:lang/>
                  </w:rPr>
                  <w:t>Ukraine</w:t>
                </w:r>
              </w:smartTag>
            </w:smartTag>
            <w:r w:rsidRPr="00C86C34">
              <w:rPr>
                <w:rStyle w:val="longtext"/>
                <w:color w:val="333333"/>
                <w:lang/>
              </w:rPr>
              <w:t xml:space="preserve"> and foreign countries.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both"/>
              <w:rPr>
                <w:rFonts w:ascii="Times New Roman" w:eastAsia="Times New Roman" w:hAnsi="Times New Roman"/>
                <w:color w:val="000000"/>
                <w:sz w:val="24"/>
                <w:szCs w:val="24"/>
              </w:rPr>
            </w:pPr>
            <w:r w:rsidRPr="00C86C34">
              <w:rPr>
                <w:rStyle w:val="longtext"/>
                <w:color w:val="333333"/>
                <w:lang/>
              </w:rPr>
              <w:t xml:space="preserve">General principles of detection methods of care. The main criteria for the formation, maintenance and promotion of health. The concept of physical, social, mental, spiritual health, their general characteristics. Criteria health, their comparative characteristics of illness criteria.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5.</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widowControl w:val="0"/>
              <w:spacing w:after="0" w:line="240" w:lineRule="auto"/>
              <w:jc w:val="both"/>
              <w:rPr>
                <w:rFonts w:ascii="Times New Roman" w:eastAsia="Times New Roman" w:hAnsi="Times New Roman"/>
                <w:sz w:val="24"/>
                <w:szCs w:val="24"/>
                <w:lang w:val="en-US" w:eastAsia="uk-UA"/>
              </w:rPr>
            </w:pPr>
            <w:r w:rsidRPr="00C86C34">
              <w:rPr>
                <w:rStyle w:val="longtext"/>
                <w:color w:val="333333"/>
                <w:lang/>
              </w:rPr>
              <w:t xml:space="preserve">General characteristics of adaptation. Types of adaptation: professional, social, psychological, didactic, to exercise, to climatic and geographical conditions. Stage adaptation to exercise. The concept of "cross-adaptation". Levels of health.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6.</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eastAsia="uk-UA"/>
              </w:rPr>
            </w:pPr>
            <w:r w:rsidRPr="00C86C34">
              <w:rPr>
                <w:rStyle w:val="longtext"/>
                <w:color w:val="333333"/>
                <w:lang/>
              </w:rPr>
              <w:t xml:space="preserve">Health as one of the greatest human values. The definition of "health" and diagnostics. Teaching of </w:t>
            </w:r>
            <w:proofErr w:type="spellStart"/>
            <w:r w:rsidRPr="00C86C34">
              <w:rPr>
                <w:rStyle w:val="longtext"/>
                <w:color w:val="333333"/>
                <w:lang/>
              </w:rPr>
              <w:t>Amosov</w:t>
            </w:r>
            <w:proofErr w:type="spellEnd"/>
            <w:r w:rsidRPr="00C86C34">
              <w:rPr>
                <w:rStyle w:val="longtext"/>
                <w:color w:val="333333"/>
                <w:lang/>
              </w:rPr>
              <w:t xml:space="preserve"> about "health number". Health is a dynamic attribute. The concept of a "safe" level of health. Biological organization as optimal relationship and harmony between functions and organs of the body.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7.</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both"/>
              <w:rPr>
                <w:rFonts w:ascii="Times New Roman" w:eastAsia="Times New Roman" w:hAnsi="Times New Roman"/>
                <w:sz w:val="24"/>
                <w:szCs w:val="24"/>
                <w:lang w:val="en-US"/>
              </w:rPr>
            </w:pPr>
            <w:r w:rsidRPr="00C86C34">
              <w:rPr>
                <w:rStyle w:val="longtext"/>
                <w:color w:val="333333"/>
                <w:lang/>
              </w:rPr>
              <w:t xml:space="preserve">Value movement for health, physiological reserves organism. </w:t>
            </w:r>
            <w:proofErr w:type="spellStart"/>
            <w:r w:rsidRPr="00C86C34">
              <w:rPr>
                <w:rStyle w:val="longtext"/>
                <w:color w:val="333333"/>
                <w:lang/>
              </w:rPr>
              <w:t>Hypokinesia</w:t>
            </w:r>
            <w:proofErr w:type="spellEnd"/>
            <w:r w:rsidRPr="00C86C34">
              <w:rPr>
                <w:rStyle w:val="longtext"/>
                <w:color w:val="333333"/>
                <w:lang/>
              </w:rPr>
              <w:t xml:space="preserve"> and physical inactivity as factors of unhealthy lifestyles. Adequate physical activity. Mechanisms of regulation of movements. Value process efficiency, fatigue, exhaustion.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4</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8.</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Basic rules for recreational exercise: physical activity, active recreation. Characteristics of "aerobic physical exercise." Criteria for evaluating the amount of recreational </w:t>
            </w:r>
            <w:r w:rsidRPr="00C86C34">
              <w:rPr>
                <w:rStyle w:val="longtext"/>
                <w:color w:val="333333"/>
                <w:lang/>
              </w:rPr>
              <w:lastRenderedPageBreak/>
              <w:t xml:space="preserve">physical activity a day, week, month. Morning and industrial gymnastics, physical training to ensure minimum and optimum health exercise.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lastRenderedPageBreak/>
              <w:t>2</w:t>
            </w:r>
          </w:p>
        </w:tc>
      </w:tr>
      <w:tr w:rsidR="004861AD" w:rsidRPr="00C86C34" w:rsidTr="004D661C">
        <w:tc>
          <w:tcPr>
            <w:tcW w:w="10316" w:type="dxa"/>
            <w:gridSpan w:val="3"/>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center"/>
              <w:rPr>
                <w:rFonts w:ascii="Times New Roman" w:eastAsia="Times New Roman" w:hAnsi="Times New Roman"/>
                <w:b/>
                <w:bCs/>
                <w:color w:val="000000"/>
                <w:sz w:val="24"/>
                <w:szCs w:val="24"/>
                <w:lang w:val="en-US"/>
              </w:rPr>
            </w:pPr>
            <w:r w:rsidRPr="00C86C34">
              <w:rPr>
                <w:rStyle w:val="longtext"/>
                <w:b/>
                <w:color w:val="333333"/>
                <w:lang/>
              </w:rPr>
              <w:lastRenderedPageBreak/>
              <w:t>Content module 2. Mastering the Principles of individual health programs.</w:t>
            </w:r>
            <w:r w:rsidRPr="00C86C34">
              <w:rPr>
                <w:rFonts w:ascii="Times New Roman" w:hAnsi="Times New Roman"/>
                <w:b/>
                <w:color w:val="333333"/>
                <w:sz w:val="24"/>
                <w:szCs w:val="24"/>
                <w:lang/>
              </w:rPr>
              <w:br/>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9</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Ways of healthy lifestyle means of physical activity. Criteria for a healthy lifestyle, their comparative characteristics with the criteria unhealthy lifestyle.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10.</w:t>
            </w: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both"/>
              <w:rPr>
                <w:rFonts w:ascii="Times New Roman" w:eastAsia="Times New Roman" w:hAnsi="Times New Roman"/>
                <w:sz w:val="24"/>
                <w:szCs w:val="24"/>
              </w:rPr>
            </w:pPr>
            <w:r w:rsidRPr="00C86C34">
              <w:rPr>
                <w:rStyle w:val="longtext"/>
                <w:color w:val="333333"/>
                <w:lang/>
              </w:rPr>
              <w:t xml:space="preserve">Basic principles of health food. Diet. Recommendations in nutrition foreign scientists, "pyramid </w:t>
            </w:r>
            <w:proofErr w:type="spellStart"/>
            <w:r w:rsidRPr="00C86C34">
              <w:rPr>
                <w:rStyle w:val="longtext"/>
                <w:color w:val="333333"/>
                <w:lang/>
              </w:rPr>
              <w:t>valeological</w:t>
            </w:r>
            <w:proofErr w:type="spellEnd"/>
            <w:r w:rsidRPr="00C86C34">
              <w:rPr>
                <w:rStyle w:val="longtext"/>
                <w:color w:val="333333"/>
                <w:lang/>
              </w:rPr>
              <w:t xml:space="preserve"> food". Metabolism and Health.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11.</w:t>
            </w: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both"/>
              <w:rPr>
                <w:rFonts w:ascii="Times New Roman" w:eastAsia="Times New Roman" w:hAnsi="Times New Roman"/>
                <w:sz w:val="24"/>
                <w:szCs w:val="24"/>
              </w:rPr>
            </w:pPr>
            <w:r w:rsidRPr="00C86C34">
              <w:rPr>
                <w:rStyle w:val="longtext"/>
                <w:color w:val="333333"/>
                <w:lang/>
              </w:rPr>
              <w:t xml:space="preserve">Fatigue as a physiological condition of the body. Meaning fatigue. Characteristics of fatigue in recreational training. General characteristics of the outward signs of fatigue. Exhaustion as a pathological condition of the body. Signs of fatigue. Fatigue as a subjective human experiences.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12</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Rules of proper breathing. Advantages of nasal breathing. Particular feature for implementation of inspiration and expiration. General rules for use cycle full breath at rest. General </w:t>
            </w:r>
            <w:proofErr w:type="spellStart"/>
            <w:r w:rsidRPr="00C86C34">
              <w:rPr>
                <w:rStyle w:val="longtext"/>
                <w:color w:val="333333"/>
                <w:lang/>
              </w:rPr>
              <w:t>requirenments</w:t>
            </w:r>
            <w:proofErr w:type="spellEnd"/>
            <w:r w:rsidRPr="00C86C34">
              <w:rPr>
                <w:rStyle w:val="longtext"/>
                <w:color w:val="333333"/>
                <w:lang/>
              </w:rPr>
              <w:t xml:space="preserve"> in the process of breathing while performing physical and breathing exercises. Technology major types of breathing and control its execution. The concept of a full breath: phase and the control of them. Formation of breathing skills in the performance of acyclic exercises.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13.</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Features of influence of physical exercise as anti-stress agent. Features reaction trained organism to stressful factors. Exercises as a natural tranquilizer. The role of physical exercises in increasing the intensity of metabolism of </w:t>
            </w:r>
            <w:proofErr w:type="spellStart"/>
            <w:r w:rsidRPr="00C86C34">
              <w:rPr>
                <w:rStyle w:val="longtext"/>
                <w:color w:val="333333"/>
                <w:lang/>
              </w:rPr>
              <w:t>catecholamines</w:t>
            </w:r>
            <w:proofErr w:type="spellEnd"/>
            <w:r w:rsidRPr="00C86C34">
              <w:rPr>
                <w:rStyle w:val="longtext"/>
                <w:color w:val="333333"/>
                <w:lang/>
              </w:rPr>
              <w:t xml:space="preserve">. Effect of physical activity on mental health of a person.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14.</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4861AD">
              <w:rPr>
                <w:rStyle w:val="longtext"/>
                <w:color w:val="333333"/>
                <w:lang w:val="en-US"/>
              </w:rPr>
              <w:t>Significance of the</w:t>
            </w:r>
            <w:r w:rsidRPr="00C86C34">
              <w:rPr>
                <w:rStyle w:val="longtext"/>
                <w:color w:val="333333"/>
                <w:lang/>
              </w:rPr>
              <w:t xml:space="preserve"> principles and ways of its implementation in the health training. Curative effect of physical activity of moderate intensity. Featured normal increase of loads in recreational training from lesson to lesson, weekly, within a single session. Planning of health training. Relevance </w:t>
            </w:r>
            <w:proofErr w:type="spellStart"/>
            <w:r w:rsidRPr="00C86C34">
              <w:rPr>
                <w:rStyle w:val="longtext"/>
                <w:color w:val="333333"/>
                <w:lang/>
              </w:rPr>
              <w:t>tupes</w:t>
            </w:r>
            <w:proofErr w:type="spellEnd"/>
            <w:r w:rsidRPr="00C86C34">
              <w:rPr>
                <w:rStyle w:val="longtext"/>
                <w:color w:val="333333"/>
                <w:lang/>
              </w:rPr>
              <w:t xml:space="preserve"> of motor activity to individual of human.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2</w:t>
            </w:r>
          </w:p>
        </w:tc>
      </w:tr>
      <w:tr w:rsidR="004861AD" w:rsidRPr="00C86C34" w:rsidTr="004D661C">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color w:val="000000"/>
                <w:sz w:val="24"/>
                <w:szCs w:val="24"/>
              </w:rPr>
            </w:pPr>
            <w:r w:rsidRPr="00C86C34">
              <w:rPr>
                <w:rFonts w:ascii="Times New Roman" w:eastAsia="Times New Roman" w:hAnsi="Times New Roman"/>
                <w:color w:val="000000"/>
                <w:sz w:val="24"/>
                <w:szCs w:val="24"/>
              </w:rPr>
              <w:t>15</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C86C34">
              <w:rPr>
                <w:rStyle w:val="longtext"/>
                <w:color w:val="333333"/>
                <w:lang/>
              </w:rPr>
              <w:t xml:space="preserve">Features of resuscitation in drowning. First aid for hypothermia and frostbite. First aid for overheating, heat and sunstroke. First aid for injuries (fractures, sprains, damaged). First aid for acute pathological conditions. First aid for injuries and pathological conditions during classes </w:t>
            </w:r>
            <w:proofErr w:type="gramStart"/>
            <w:r w:rsidRPr="00C86C34">
              <w:rPr>
                <w:rStyle w:val="longtext"/>
                <w:color w:val="333333"/>
                <w:lang/>
              </w:rPr>
              <w:t>of  physical</w:t>
            </w:r>
            <w:proofErr w:type="gramEnd"/>
            <w:r w:rsidRPr="00C86C34">
              <w:rPr>
                <w:rStyle w:val="longtext"/>
                <w:color w:val="333333"/>
                <w:lang/>
              </w:rPr>
              <w:t xml:space="preserve"> training. </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jc w:val="center"/>
              <w:rPr>
                <w:rFonts w:ascii="Times New Roman" w:eastAsia="Times New Roman" w:hAnsi="Times New Roman"/>
                <w:sz w:val="24"/>
                <w:szCs w:val="24"/>
              </w:rPr>
            </w:pPr>
            <w:r w:rsidRPr="00C86C34">
              <w:rPr>
                <w:rFonts w:ascii="Times New Roman" w:eastAsia="Times New Roman" w:hAnsi="Times New Roman"/>
                <w:sz w:val="24"/>
                <w:szCs w:val="24"/>
              </w:rPr>
              <w:t>2</w:t>
            </w:r>
          </w:p>
        </w:tc>
      </w:tr>
      <w:tr w:rsidR="004861AD" w:rsidRPr="00C86C34" w:rsidTr="004D661C">
        <w:trPr>
          <w:trHeight w:val="263"/>
        </w:trPr>
        <w:tc>
          <w:tcPr>
            <w:tcW w:w="7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ind w:firstLine="851"/>
              <w:jc w:val="center"/>
              <w:rPr>
                <w:rFonts w:ascii="Times New Roman" w:eastAsia="Times New Roman" w:hAnsi="Times New Roman"/>
                <w:color w:val="000000"/>
                <w:sz w:val="24"/>
                <w:szCs w:val="24"/>
              </w:rPr>
            </w:pPr>
          </w:p>
        </w:tc>
        <w:tc>
          <w:tcPr>
            <w:tcW w:w="7976"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rPr>
                <w:rFonts w:ascii="Times New Roman" w:eastAsia="Times New Roman" w:hAnsi="Times New Roman"/>
                <w:b/>
                <w:color w:val="000000"/>
                <w:sz w:val="24"/>
                <w:szCs w:val="24"/>
              </w:rPr>
            </w:pPr>
            <w:r w:rsidRPr="00C86C34">
              <w:rPr>
                <w:rFonts w:ascii="Times New Roman" w:eastAsia="Times New Roman" w:hAnsi="Times New Roman"/>
                <w:b/>
                <w:color w:val="000000"/>
                <w:sz w:val="24"/>
                <w:szCs w:val="24"/>
                <w:lang w:val="en-US"/>
              </w:rPr>
              <w:t>Total</w:t>
            </w:r>
            <w:r w:rsidRPr="00C86C34">
              <w:rPr>
                <w:rFonts w:ascii="Times New Roman" w:eastAsia="Times New Roman" w:hAnsi="Times New Roman"/>
                <w:b/>
                <w:color w:val="000000"/>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4861AD" w:rsidRPr="00C86C34" w:rsidRDefault="004861AD" w:rsidP="004D661C">
            <w:pPr>
              <w:spacing w:after="0" w:line="240" w:lineRule="auto"/>
              <w:rPr>
                <w:rFonts w:ascii="Times New Roman" w:eastAsia="Times New Roman" w:hAnsi="Times New Roman"/>
                <w:b/>
                <w:bCs/>
                <w:color w:val="000000"/>
                <w:sz w:val="24"/>
                <w:szCs w:val="24"/>
              </w:rPr>
            </w:pPr>
            <w:r w:rsidRPr="00C86C34">
              <w:rPr>
                <w:rFonts w:ascii="Times New Roman" w:eastAsia="Times New Roman" w:hAnsi="Times New Roman"/>
                <w:color w:val="000000"/>
                <w:sz w:val="24"/>
                <w:szCs w:val="24"/>
                <w:lang w:val="en-US"/>
              </w:rPr>
              <w:t xml:space="preserve">          </w:t>
            </w:r>
            <w:r w:rsidRPr="00C86C34">
              <w:rPr>
                <w:rFonts w:ascii="Times New Roman" w:eastAsia="Times New Roman" w:hAnsi="Times New Roman"/>
                <w:b/>
                <w:color w:val="000000"/>
                <w:sz w:val="24"/>
                <w:szCs w:val="24"/>
              </w:rPr>
              <w:t>42</w:t>
            </w:r>
          </w:p>
        </w:tc>
      </w:tr>
    </w:tbl>
    <w:p w:rsidR="004861AD" w:rsidRPr="00C86C34" w:rsidRDefault="004861AD" w:rsidP="004861AD">
      <w:pPr>
        <w:rPr>
          <w:rFonts w:ascii="Times New Roman" w:hAnsi="Times New Roman"/>
          <w:sz w:val="24"/>
          <w:szCs w:val="24"/>
        </w:rPr>
      </w:pPr>
    </w:p>
    <w:p w:rsidR="004861AD" w:rsidRPr="004861AD" w:rsidRDefault="004861AD" w:rsidP="004861AD">
      <w:pPr>
        <w:spacing w:after="0" w:line="240" w:lineRule="auto"/>
        <w:jc w:val="center"/>
        <w:rPr>
          <w:rFonts w:ascii="Times New Roman" w:eastAsia="Times New Roman" w:hAnsi="Times New Roman"/>
          <w:b/>
          <w:bCs/>
          <w:sz w:val="24"/>
          <w:szCs w:val="24"/>
          <w:lang w:val="en-US"/>
        </w:rPr>
      </w:pPr>
      <w:r>
        <w:rPr>
          <w:rFonts w:ascii="Arial" w:eastAsia="Times New Roman" w:hAnsi="Arial" w:cs="Arial"/>
          <w:color w:val="333333"/>
          <w:lang/>
        </w:rPr>
        <w:t xml:space="preserve">    </w:t>
      </w:r>
      <w:r w:rsidRPr="003830E6">
        <w:rPr>
          <w:rFonts w:ascii="Times New Roman" w:eastAsia="Times New Roman" w:hAnsi="Times New Roman"/>
          <w:b/>
          <w:color w:val="333333"/>
          <w:sz w:val="24"/>
          <w:szCs w:val="24"/>
          <w:lang/>
        </w:rPr>
        <w:t>Thematic plan of independent work of students</w:t>
      </w:r>
      <w:r w:rsidRPr="003830E6">
        <w:rPr>
          <w:rFonts w:ascii="Times New Roman" w:eastAsia="Times New Roman" w:hAnsi="Times New Roman"/>
          <w:b/>
          <w:color w:val="333333"/>
          <w:sz w:val="24"/>
          <w:szCs w:val="24"/>
          <w:lang/>
        </w:rPr>
        <w:br/>
        <w:t>the discipline "</w:t>
      </w:r>
      <w:proofErr w:type="spellStart"/>
      <w:r w:rsidRPr="003830E6">
        <w:rPr>
          <w:rFonts w:ascii="Times New Roman" w:eastAsia="Times New Roman" w:hAnsi="Times New Roman"/>
          <w:b/>
          <w:color w:val="333333"/>
          <w:sz w:val="24"/>
          <w:szCs w:val="24"/>
          <w:lang/>
        </w:rPr>
        <w:t>Valeology</w:t>
      </w:r>
      <w:proofErr w:type="spellEnd"/>
      <w:r w:rsidRPr="003830E6">
        <w:rPr>
          <w:rFonts w:ascii="Times New Roman" w:eastAsia="Times New Roman" w:hAnsi="Times New Roman"/>
          <w:b/>
          <w:color w:val="333333"/>
          <w:sz w:val="24"/>
          <w:szCs w:val="24"/>
          <w:lang/>
        </w:rPr>
        <w:t xml:space="preserve">" for students 1-st </w:t>
      </w:r>
      <w:proofErr w:type="spellStart"/>
      <w:r w:rsidRPr="003830E6">
        <w:rPr>
          <w:rFonts w:ascii="Times New Roman" w:eastAsia="Times New Roman" w:hAnsi="Times New Roman"/>
          <w:b/>
          <w:color w:val="333333"/>
          <w:sz w:val="24"/>
          <w:szCs w:val="24"/>
          <w:lang/>
        </w:rPr>
        <w:t>cours</w:t>
      </w:r>
      <w:proofErr w:type="spellEnd"/>
      <w:r w:rsidRPr="003830E6">
        <w:rPr>
          <w:rFonts w:ascii="Times New Roman" w:eastAsia="Times New Roman" w:hAnsi="Times New Roman"/>
          <w:b/>
          <w:color w:val="333333"/>
          <w:sz w:val="24"/>
          <w:szCs w:val="24"/>
          <w:lang/>
        </w:rPr>
        <w:t xml:space="preserve"> of the pharmacy</w:t>
      </w:r>
      <w:r w:rsidRPr="003830E6">
        <w:rPr>
          <w:rFonts w:ascii="Times New Roman" w:eastAsia="Times New Roman" w:hAnsi="Times New Roman"/>
          <w:b/>
          <w:color w:val="333333"/>
          <w:sz w:val="24"/>
          <w:szCs w:val="24"/>
          <w:lang/>
        </w:rPr>
        <w:br/>
      </w:r>
    </w:p>
    <w:p w:rsidR="004861AD" w:rsidRPr="004861AD" w:rsidRDefault="004861AD" w:rsidP="004861AD">
      <w:pPr>
        <w:spacing w:after="0" w:line="240" w:lineRule="auto"/>
        <w:rPr>
          <w:rFonts w:ascii="Times New Roman" w:eastAsia="Times New Roman" w:hAnsi="Times New Roman"/>
          <w:sz w:val="24"/>
          <w:szCs w:val="24"/>
          <w:lang w:val="en-US"/>
        </w:rPr>
      </w:pPr>
    </w:p>
    <w:tbl>
      <w:tblPr>
        <w:tblW w:w="10316" w:type="dxa"/>
        <w:tblInd w:w="108" w:type="dxa"/>
        <w:tblBorders>
          <w:top w:val="single" w:sz="4" w:space="0" w:color="auto"/>
          <w:left w:val="single" w:sz="4" w:space="0" w:color="auto"/>
          <w:bottom w:val="single" w:sz="4" w:space="0" w:color="auto"/>
          <w:right w:val="single" w:sz="4" w:space="0" w:color="auto"/>
        </w:tblBorders>
        <w:tblLook w:val="0000"/>
      </w:tblPr>
      <w:tblGrid>
        <w:gridCol w:w="720"/>
        <w:gridCol w:w="7976"/>
        <w:gridCol w:w="1620"/>
      </w:tblGrid>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b/>
                <w:bCs/>
                <w:color w:val="000000"/>
                <w:sz w:val="24"/>
                <w:szCs w:val="24"/>
              </w:rPr>
            </w:pPr>
            <w:r w:rsidRPr="003830E6">
              <w:rPr>
                <w:rFonts w:ascii="Times New Roman" w:eastAsia="Times New Roman" w:hAnsi="Times New Roman"/>
                <w:b/>
                <w:bCs/>
                <w:color w:val="000000"/>
                <w:sz w:val="24"/>
                <w:szCs w:val="24"/>
              </w:rPr>
              <w:t>№</w:t>
            </w:r>
          </w:p>
          <w:p w:rsidR="004861AD" w:rsidRPr="003830E6" w:rsidRDefault="004861AD" w:rsidP="004D661C">
            <w:pPr>
              <w:spacing w:after="0" w:line="240" w:lineRule="auto"/>
              <w:rPr>
                <w:rFonts w:ascii="Times New Roman" w:eastAsia="Times New Roman" w:hAnsi="Times New Roman"/>
                <w:b/>
                <w:bCs/>
                <w:color w:val="000000"/>
                <w:sz w:val="24"/>
                <w:szCs w:val="24"/>
                <w:lang w:val="en-US"/>
              </w:rPr>
            </w:pP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b/>
                <w:bCs/>
                <w:color w:val="000000"/>
                <w:sz w:val="24"/>
                <w:szCs w:val="24"/>
                <w:lang w:val="en-US"/>
              </w:rPr>
            </w:pPr>
            <w:proofErr w:type="spellStart"/>
            <w:r w:rsidRPr="003830E6">
              <w:rPr>
                <w:rFonts w:ascii="Times New Roman" w:eastAsia="Times New Roman" w:hAnsi="Times New Roman"/>
                <w:b/>
                <w:color w:val="333333"/>
                <w:sz w:val="24"/>
                <w:szCs w:val="24"/>
                <w:lang/>
              </w:rPr>
              <w:t>Thema</w:t>
            </w:r>
            <w:proofErr w:type="spellEnd"/>
            <w:r w:rsidRPr="003830E6">
              <w:rPr>
                <w:rFonts w:ascii="Times New Roman" w:eastAsia="Times New Roman" w:hAnsi="Times New Roman"/>
                <w:b/>
                <w:bCs/>
                <w:color w:val="000000"/>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b/>
                <w:bCs/>
                <w:color w:val="000000"/>
                <w:sz w:val="24"/>
                <w:szCs w:val="24"/>
                <w:lang w:val="en-US"/>
              </w:rPr>
            </w:pPr>
            <w:r w:rsidRPr="003830E6">
              <w:rPr>
                <w:rFonts w:ascii="Times New Roman" w:eastAsia="Times New Roman" w:hAnsi="Times New Roman"/>
                <w:b/>
                <w:color w:val="333333"/>
                <w:sz w:val="24"/>
                <w:szCs w:val="24"/>
                <w:lang/>
              </w:rPr>
              <w:t>hours</w:t>
            </w:r>
            <w:r w:rsidRPr="003830E6">
              <w:rPr>
                <w:rFonts w:ascii="Times New Roman" w:eastAsia="Times New Roman" w:hAnsi="Times New Roman"/>
                <w:b/>
                <w:bCs/>
                <w:color w:val="000000"/>
                <w:sz w:val="24"/>
                <w:szCs w:val="24"/>
              </w:rPr>
              <w:t xml:space="preserve"> </w:t>
            </w:r>
          </w:p>
        </w:tc>
      </w:tr>
      <w:tr w:rsidR="004861AD" w:rsidRPr="003830E6" w:rsidTr="004D661C">
        <w:tc>
          <w:tcPr>
            <w:tcW w:w="10316" w:type="dxa"/>
            <w:gridSpan w:val="3"/>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center"/>
              <w:rPr>
                <w:rFonts w:ascii="Times New Roman" w:eastAsia="Times New Roman" w:hAnsi="Times New Roman"/>
                <w:b/>
                <w:bCs/>
                <w:iCs/>
                <w:sz w:val="24"/>
                <w:szCs w:val="24"/>
                <w:lang w:val="en-US"/>
              </w:rPr>
            </w:pPr>
            <w:r w:rsidRPr="003830E6">
              <w:rPr>
                <w:rFonts w:ascii="Times New Roman" w:eastAsia="Times New Roman" w:hAnsi="Times New Roman"/>
                <w:b/>
                <w:color w:val="333333"/>
                <w:sz w:val="24"/>
                <w:szCs w:val="24"/>
                <w:lang/>
              </w:rPr>
              <w:t xml:space="preserve">Content module 1. Health problems in modern society. Evaluation </w:t>
            </w:r>
            <w:proofErr w:type="gramStart"/>
            <w:r w:rsidRPr="003830E6">
              <w:rPr>
                <w:rFonts w:ascii="Times New Roman" w:eastAsia="Times New Roman" w:hAnsi="Times New Roman"/>
                <w:b/>
                <w:color w:val="333333"/>
                <w:sz w:val="24"/>
                <w:szCs w:val="24"/>
                <w:lang/>
              </w:rPr>
              <w:t>criteria,</w:t>
            </w:r>
            <w:proofErr w:type="gramEnd"/>
            <w:r w:rsidRPr="003830E6">
              <w:rPr>
                <w:rFonts w:ascii="Times New Roman" w:eastAsia="Times New Roman" w:hAnsi="Times New Roman"/>
                <w:b/>
                <w:color w:val="333333"/>
                <w:sz w:val="24"/>
                <w:szCs w:val="24"/>
                <w:lang/>
              </w:rPr>
              <w:t xml:space="preserve"> support and promote health. </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sz w:val="24"/>
                <w:szCs w:val="24"/>
                <w:lang w:eastAsia="uk-UA"/>
              </w:rPr>
            </w:pPr>
            <w:r w:rsidRPr="003830E6">
              <w:rPr>
                <w:rFonts w:ascii="Times New Roman" w:eastAsia="Times New Roman" w:hAnsi="Times New Roman"/>
                <w:color w:val="333333"/>
                <w:sz w:val="24"/>
                <w:szCs w:val="24"/>
                <w:lang/>
              </w:rPr>
              <w:t xml:space="preserve">Main tasks </w:t>
            </w:r>
            <w:proofErr w:type="spellStart"/>
            <w:r w:rsidRPr="003830E6">
              <w:rPr>
                <w:rFonts w:ascii="Times New Roman" w:eastAsia="Times New Roman" w:hAnsi="Times New Roman"/>
                <w:color w:val="333333"/>
                <w:sz w:val="24"/>
                <w:szCs w:val="24"/>
                <w:lang/>
              </w:rPr>
              <w:t>valeology</w:t>
            </w:r>
            <w:proofErr w:type="spellEnd"/>
            <w:r w:rsidRPr="003830E6">
              <w:rPr>
                <w:rFonts w:ascii="Times New Roman" w:eastAsia="Times New Roman" w:hAnsi="Times New Roman"/>
                <w:color w:val="333333"/>
                <w:sz w:val="24"/>
                <w:szCs w:val="24"/>
                <w:lang/>
              </w:rPr>
              <w:t xml:space="preserve"> as science, practical </w:t>
            </w:r>
            <w:proofErr w:type="spellStart"/>
            <w:r w:rsidRPr="003830E6">
              <w:rPr>
                <w:rFonts w:ascii="Times New Roman" w:eastAsia="Times New Roman" w:hAnsi="Times New Roman"/>
                <w:color w:val="333333"/>
                <w:sz w:val="24"/>
                <w:szCs w:val="24"/>
                <w:lang/>
              </w:rPr>
              <w:t>valeology</w:t>
            </w:r>
            <w:proofErr w:type="spellEnd"/>
            <w:r w:rsidRPr="003830E6">
              <w:rPr>
                <w:rFonts w:ascii="Times New Roman" w:eastAsia="Times New Roman" w:hAnsi="Times New Roman"/>
                <w:color w:val="333333"/>
                <w:sz w:val="24"/>
                <w:szCs w:val="24"/>
                <w:lang/>
              </w:rPr>
              <w:t xml:space="preserve">. The concept of categories of health, individual health criteria. </w:t>
            </w:r>
            <w:proofErr w:type="spellStart"/>
            <w:r w:rsidRPr="003830E6">
              <w:rPr>
                <w:rFonts w:ascii="Times New Roman" w:eastAsia="Times New Roman" w:hAnsi="Times New Roman"/>
                <w:color w:val="333333"/>
                <w:sz w:val="24"/>
                <w:szCs w:val="24"/>
                <w:lang/>
              </w:rPr>
              <w:t>Valeological</w:t>
            </w:r>
            <w:proofErr w:type="spellEnd"/>
            <w:r w:rsidRPr="003830E6">
              <w:rPr>
                <w:rFonts w:ascii="Times New Roman" w:eastAsia="Times New Roman" w:hAnsi="Times New Roman"/>
                <w:color w:val="333333"/>
                <w:sz w:val="24"/>
                <w:szCs w:val="24"/>
                <w:lang/>
              </w:rPr>
              <w:t xml:space="preserve"> monitoring and screening. Value health and disease. The term "third estate" of the body. The essence and the main indicators of population health. The concept of disease categories. Views on Health Research of modernity scientists and development of medicine. The ways of early preventive care.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 xml:space="preserve">The health status of the population of </w:t>
            </w:r>
            <w:smartTag w:uri="urn:schemas-microsoft-com:office:smarttags" w:element="country-region">
              <w:smartTag w:uri="urn:schemas-microsoft-com:office:smarttags" w:element="place">
                <w:r w:rsidRPr="003830E6">
                  <w:rPr>
                    <w:rFonts w:ascii="Times New Roman" w:eastAsia="Times New Roman" w:hAnsi="Times New Roman"/>
                    <w:color w:val="333333"/>
                    <w:sz w:val="24"/>
                    <w:szCs w:val="24"/>
                    <w:lang/>
                  </w:rPr>
                  <w:t>Ukraine</w:t>
                </w:r>
              </w:smartTag>
            </w:smartTag>
            <w:r w:rsidRPr="003830E6">
              <w:rPr>
                <w:rFonts w:ascii="Times New Roman" w:eastAsia="Times New Roman" w:hAnsi="Times New Roman"/>
                <w:color w:val="333333"/>
                <w:sz w:val="24"/>
                <w:szCs w:val="24"/>
                <w:lang/>
              </w:rPr>
              <w:t xml:space="preserve">. Three types </w:t>
            </w:r>
            <w:proofErr w:type="spellStart"/>
            <w:r w:rsidRPr="003830E6">
              <w:rPr>
                <w:rFonts w:ascii="Times New Roman" w:eastAsia="Times New Roman" w:hAnsi="Times New Roman"/>
                <w:color w:val="333333"/>
                <w:sz w:val="24"/>
                <w:szCs w:val="24"/>
                <w:lang/>
              </w:rPr>
              <w:t>valeological</w:t>
            </w:r>
            <w:proofErr w:type="spellEnd"/>
            <w:r w:rsidRPr="003830E6">
              <w:rPr>
                <w:rFonts w:ascii="Times New Roman" w:eastAsia="Times New Roman" w:hAnsi="Times New Roman"/>
                <w:color w:val="333333"/>
                <w:sz w:val="24"/>
                <w:szCs w:val="24"/>
                <w:lang/>
              </w:rPr>
              <w:t xml:space="preserve"> knowledge. Creation of </w:t>
            </w:r>
            <w:proofErr w:type="spellStart"/>
            <w:r w:rsidRPr="003830E6">
              <w:rPr>
                <w:rFonts w:ascii="Times New Roman" w:eastAsia="Times New Roman" w:hAnsi="Times New Roman"/>
                <w:color w:val="333333"/>
                <w:sz w:val="24"/>
                <w:szCs w:val="24"/>
                <w:lang/>
              </w:rPr>
              <w:t>valeological</w:t>
            </w:r>
            <w:proofErr w:type="spellEnd"/>
            <w:r w:rsidRPr="003830E6">
              <w:rPr>
                <w:rFonts w:ascii="Times New Roman" w:eastAsia="Times New Roman" w:hAnsi="Times New Roman"/>
                <w:color w:val="333333"/>
                <w:sz w:val="24"/>
                <w:szCs w:val="24"/>
                <w:lang/>
              </w:rPr>
              <w:t xml:space="preserve"> education in </w:t>
            </w:r>
            <w:smartTag w:uri="urn:schemas-microsoft-com:office:smarttags" w:element="country-region">
              <w:smartTag w:uri="urn:schemas-microsoft-com:office:smarttags" w:element="place">
                <w:r w:rsidRPr="003830E6">
                  <w:rPr>
                    <w:rFonts w:ascii="Times New Roman" w:eastAsia="Times New Roman" w:hAnsi="Times New Roman"/>
                    <w:color w:val="333333"/>
                    <w:sz w:val="24"/>
                    <w:szCs w:val="24"/>
                    <w:lang/>
                  </w:rPr>
                  <w:t>Ukraine</w:t>
                </w:r>
              </w:smartTag>
            </w:smartTag>
            <w:r w:rsidRPr="003830E6">
              <w:rPr>
                <w:rFonts w:ascii="Times New Roman" w:eastAsia="Times New Roman" w:hAnsi="Times New Roman"/>
                <w:color w:val="333333"/>
                <w:sz w:val="24"/>
                <w:szCs w:val="24"/>
                <w:lang/>
              </w:rPr>
              <w:t xml:space="preserve"> and foreign countries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3.</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both"/>
              <w:rPr>
                <w:rFonts w:ascii="Times New Roman" w:eastAsia="Times New Roman" w:hAnsi="Times New Roman"/>
                <w:color w:val="000000"/>
                <w:sz w:val="24"/>
                <w:szCs w:val="24"/>
                <w:lang w:val="en-US"/>
              </w:rPr>
            </w:pPr>
            <w:r w:rsidRPr="003830E6">
              <w:rPr>
                <w:rFonts w:ascii="Times New Roman" w:eastAsia="Times New Roman" w:hAnsi="Times New Roman"/>
                <w:color w:val="333333"/>
                <w:sz w:val="24"/>
                <w:szCs w:val="24"/>
                <w:lang/>
              </w:rPr>
              <w:t>General</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principles</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of</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detection</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methods</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of</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care</w:t>
            </w:r>
            <w:r w:rsidRPr="004861AD">
              <w:rPr>
                <w:rFonts w:ascii="Times New Roman" w:eastAsia="Times New Roman" w:hAnsi="Times New Roman"/>
                <w:color w:val="333333"/>
                <w:sz w:val="24"/>
                <w:szCs w:val="24"/>
                <w:lang w:val="en-US"/>
              </w:rPr>
              <w:t xml:space="preserve">. </w:t>
            </w:r>
            <w:r w:rsidRPr="003830E6">
              <w:rPr>
                <w:rFonts w:ascii="Times New Roman" w:eastAsia="Times New Roman" w:hAnsi="Times New Roman"/>
                <w:color w:val="333333"/>
                <w:sz w:val="24"/>
                <w:szCs w:val="24"/>
                <w:lang/>
              </w:rPr>
              <w:t xml:space="preserve">The main criteria for the formation, maintenance and promotion of health. The concept of physical, social, mental, spiritual health, their general characteristics. Criteria health, their comparative characteristics of illness criteria. General characteristics of </w:t>
            </w:r>
            <w:r w:rsidRPr="003830E6">
              <w:rPr>
                <w:rFonts w:ascii="Times New Roman" w:eastAsia="Times New Roman" w:hAnsi="Times New Roman"/>
                <w:color w:val="333333"/>
                <w:sz w:val="24"/>
                <w:szCs w:val="24"/>
                <w:lang/>
              </w:rPr>
              <w:lastRenderedPageBreak/>
              <w:t xml:space="preserve">adaptation. Types of adaptation: professional, social, psychological, didactic, to exercise, to climatic and geographical conditions. Stage adaptation to exercise. The concept of "cross-adaptation". Levels of Health.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lastRenderedPageBreak/>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lastRenderedPageBreak/>
              <w:t>4.</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eastAsia="uk-UA"/>
              </w:rPr>
            </w:pPr>
            <w:r w:rsidRPr="003830E6">
              <w:rPr>
                <w:rFonts w:ascii="Times New Roman" w:eastAsia="Times New Roman" w:hAnsi="Times New Roman"/>
                <w:color w:val="333333"/>
                <w:sz w:val="24"/>
                <w:szCs w:val="24"/>
                <w:lang/>
              </w:rPr>
              <w:t xml:space="preserve">Health as one of the greatest human values. The definition of "health" and diagnostics. Teaching M. </w:t>
            </w:r>
            <w:proofErr w:type="spellStart"/>
            <w:r w:rsidRPr="003830E6">
              <w:rPr>
                <w:rFonts w:ascii="Times New Roman" w:eastAsia="Times New Roman" w:hAnsi="Times New Roman"/>
                <w:color w:val="333333"/>
                <w:sz w:val="24"/>
                <w:szCs w:val="24"/>
                <w:lang/>
              </w:rPr>
              <w:t>Amosov</w:t>
            </w:r>
            <w:proofErr w:type="spellEnd"/>
            <w:r w:rsidRPr="003830E6">
              <w:rPr>
                <w:rFonts w:ascii="Times New Roman" w:eastAsia="Times New Roman" w:hAnsi="Times New Roman"/>
                <w:color w:val="333333"/>
                <w:sz w:val="24"/>
                <w:szCs w:val="24"/>
                <w:lang/>
              </w:rPr>
              <w:t xml:space="preserve"> about "health number". Health is a dynamic attribute. The concept of a "safe" level of health. Biological organization as optimal relationship and harmony between functions and organs of the body.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5.</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jc w:val="both"/>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 xml:space="preserve">Value movement for health, physiological reserves organism. </w:t>
            </w:r>
            <w:proofErr w:type="spellStart"/>
            <w:r w:rsidRPr="003830E6">
              <w:rPr>
                <w:rFonts w:ascii="Times New Roman" w:eastAsia="Times New Roman" w:hAnsi="Times New Roman"/>
                <w:color w:val="333333"/>
                <w:sz w:val="24"/>
                <w:szCs w:val="24"/>
                <w:lang/>
              </w:rPr>
              <w:t>Hypokinesia</w:t>
            </w:r>
            <w:proofErr w:type="spellEnd"/>
            <w:r w:rsidRPr="003830E6">
              <w:rPr>
                <w:rFonts w:ascii="Times New Roman" w:eastAsia="Times New Roman" w:hAnsi="Times New Roman"/>
                <w:color w:val="333333"/>
                <w:sz w:val="24"/>
                <w:szCs w:val="24"/>
                <w:lang/>
              </w:rPr>
              <w:t xml:space="preserve"> and physical inactivity as factors of unhealthy lifestyles. Adequate physical activity. Mechanisms of regulation of movements. Value process efficiency, fatigue, exhaustion. Basic rules for recreational exercise: physical activity, active recreation. Characteristics of "aerobic physical exercise." Criteria for evaluating the amount of recreational physical activity a day, week, month. Morning and industrial gymnastics in </w:t>
            </w:r>
            <w:proofErr w:type="spellStart"/>
            <w:r w:rsidRPr="003830E6">
              <w:rPr>
                <w:rFonts w:ascii="Times New Roman" w:eastAsia="Times New Roman" w:hAnsi="Times New Roman"/>
                <w:color w:val="333333"/>
                <w:sz w:val="24"/>
                <w:szCs w:val="24"/>
                <w:lang/>
              </w:rPr>
              <w:t>ensureing</w:t>
            </w:r>
            <w:proofErr w:type="spellEnd"/>
            <w:r w:rsidRPr="003830E6">
              <w:rPr>
                <w:rFonts w:ascii="Times New Roman" w:eastAsia="Times New Roman" w:hAnsi="Times New Roman"/>
                <w:color w:val="333333"/>
                <w:sz w:val="24"/>
                <w:szCs w:val="24"/>
                <w:lang/>
              </w:rPr>
              <w:t xml:space="preserve"> of minimum and optimum health exercise.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6.</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sz w:val="24"/>
                <w:szCs w:val="24"/>
              </w:rPr>
            </w:pPr>
            <w:r w:rsidRPr="003830E6">
              <w:rPr>
                <w:rFonts w:ascii="Times New Roman" w:eastAsia="Times New Roman" w:hAnsi="Times New Roman"/>
                <w:color w:val="333333"/>
                <w:sz w:val="24"/>
                <w:szCs w:val="24"/>
                <w:lang/>
              </w:rPr>
              <w:t xml:space="preserve">Health system designed to develop flexibility. Stretching - a special system of stretching exercises. </w:t>
            </w:r>
            <w:smartTag w:uri="urn:schemas-microsoft-com:office:smarttags" w:element="City">
              <w:smartTag w:uri="urn:schemas-microsoft-com:office:smarttags" w:element="place">
                <w:r w:rsidRPr="003830E6">
                  <w:rPr>
                    <w:rFonts w:ascii="Times New Roman" w:eastAsia="Times New Roman" w:hAnsi="Times New Roman"/>
                    <w:color w:val="333333"/>
                    <w:sz w:val="24"/>
                    <w:szCs w:val="24"/>
                    <w:lang/>
                  </w:rPr>
                  <w:t>Battle</w:t>
                </w:r>
              </w:smartTag>
            </w:smartTag>
            <w:r w:rsidRPr="003830E6">
              <w:rPr>
                <w:rFonts w:ascii="Times New Roman" w:eastAsia="Times New Roman" w:hAnsi="Times New Roman"/>
                <w:color w:val="333333"/>
                <w:sz w:val="24"/>
                <w:szCs w:val="24"/>
                <w:lang/>
              </w:rPr>
              <w:t xml:space="preserve"> </w:t>
            </w:r>
            <w:proofErr w:type="spellStart"/>
            <w:r w:rsidRPr="003830E6">
              <w:rPr>
                <w:rFonts w:ascii="Times New Roman" w:eastAsia="Times New Roman" w:hAnsi="Times New Roman"/>
                <w:color w:val="333333"/>
                <w:sz w:val="24"/>
                <w:szCs w:val="24"/>
                <w:lang/>
              </w:rPr>
              <w:t>hopak</w:t>
            </w:r>
            <w:proofErr w:type="spellEnd"/>
            <w:r w:rsidRPr="003830E6">
              <w:rPr>
                <w:rFonts w:ascii="Times New Roman" w:eastAsia="Times New Roman" w:hAnsi="Times New Roman"/>
                <w:color w:val="333333"/>
                <w:sz w:val="24"/>
                <w:szCs w:val="24"/>
                <w:lang/>
              </w:rPr>
              <w:t xml:space="preserve"> - a complex system of harmonious development of personality. Improving direction </w:t>
            </w:r>
            <w:proofErr w:type="spellStart"/>
            <w:r w:rsidRPr="003830E6">
              <w:rPr>
                <w:rFonts w:ascii="Times New Roman" w:eastAsia="Times New Roman" w:hAnsi="Times New Roman"/>
                <w:color w:val="333333"/>
                <w:sz w:val="24"/>
                <w:szCs w:val="24"/>
                <w:lang/>
              </w:rPr>
              <w:t>hopak</w:t>
            </w:r>
            <w:proofErr w:type="spellEnd"/>
            <w:r w:rsidRPr="003830E6">
              <w:rPr>
                <w:rFonts w:ascii="Times New Roman" w:eastAsia="Times New Roman" w:hAnsi="Times New Roman"/>
                <w:color w:val="333333"/>
                <w:sz w:val="24"/>
                <w:szCs w:val="24"/>
                <w:lang/>
              </w:rPr>
              <w:t xml:space="preserve">. </w:t>
            </w:r>
            <w:proofErr w:type="spellStart"/>
            <w:r w:rsidRPr="003830E6">
              <w:rPr>
                <w:rFonts w:ascii="Times New Roman" w:eastAsia="Times New Roman" w:hAnsi="Times New Roman"/>
                <w:color w:val="333333"/>
                <w:sz w:val="24"/>
                <w:szCs w:val="24"/>
                <w:lang/>
              </w:rPr>
              <w:t>Gopak</w:t>
            </w:r>
            <w:proofErr w:type="spellEnd"/>
            <w:r w:rsidRPr="003830E6">
              <w:rPr>
                <w:rFonts w:ascii="Times New Roman" w:eastAsia="Times New Roman" w:hAnsi="Times New Roman"/>
                <w:color w:val="333333"/>
                <w:sz w:val="24"/>
                <w:szCs w:val="24"/>
                <w:lang/>
              </w:rPr>
              <w:t xml:space="preserve"> - unity of fortitude, strength of mind and body strength. Means of spirituality </w:t>
            </w:r>
            <w:proofErr w:type="spellStart"/>
            <w:r w:rsidRPr="003830E6">
              <w:rPr>
                <w:rFonts w:ascii="Times New Roman" w:eastAsia="Times New Roman" w:hAnsi="Times New Roman"/>
                <w:color w:val="333333"/>
                <w:sz w:val="24"/>
                <w:szCs w:val="24"/>
                <w:lang/>
              </w:rPr>
              <w:t>hopakers</w:t>
            </w:r>
            <w:proofErr w:type="spellEnd"/>
            <w:r w:rsidRPr="003830E6">
              <w:rPr>
                <w:rFonts w:ascii="Times New Roman" w:eastAsia="Times New Roman" w:hAnsi="Times New Roman"/>
                <w:color w:val="333333"/>
                <w:sz w:val="24"/>
                <w:szCs w:val="24"/>
                <w:lang/>
              </w:rPr>
              <w:t>. Individual and copyright of recreational exercise. Exercise</w:t>
            </w:r>
            <w:r w:rsidRPr="003830E6">
              <w:rPr>
                <w:rFonts w:ascii="Times New Roman" w:eastAsia="Times New Roman" w:hAnsi="Times New Roman"/>
                <w:color w:val="333333"/>
                <w:sz w:val="24"/>
                <w:szCs w:val="24"/>
              </w:rPr>
              <w:t xml:space="preserve"> </w:t>
            </w:r>
            <w:r w:rsidRPr="003830E6">
              <w:rPr>
                <w:rFonts w:ascii="Times New Roman" w:eastAsia="Times New Roman" w:hAnsi="Times New Roman"/>
                <w:color w:val="333333"/>
                <w:sz w:val="24"/>
                <w:szCs w:val="24"/>
                <w:lang/>
              </w:rPr>
              <w:t>in</w:t>
            </w:r>
            <w:r w:rsidRPr="003830E6">
              <w:rPr>
                <w:rFonts w:ascii="Times New Roman" w:eastAsia="Times New Roman" w:hAnsi="Times New Roman"/>
                <w:color w:val="333333"/>
                <w:sz w:val="24"/>
                <w:szCs w:val="24"/>
              </w:rPr>
              <w:t xml:space="preserve"> </w:t>
            </w:r>
            <w:r w:rsidRPr="003830E6">
              <w:rPr>
                <w:rFonts w:ascii="Times New Roman" w:eastAsia="Times New Roman" w:hAnsi="Times New Roman"/>
                <w:color w:val="333333"/>
                <w:sz w:val="24"/>
                <w:szCs w:val="24"/>
                <w:lang/>
              </w:rPr>
              <w:t>Health</w:t>
            </w:r>
            <w:r w:rsidRPr="003830E6">
              <w:rPr>
                <w:rFonts w:ascii="Times New Roman" w:eastAsia="Times New Roman" w:hAnsi="Times New Roman"/>
                <w:color w:val="333333"/>
                <w:sz w:val="24"/>
                <w:szCs w:val="24"/>
              </w:rPr>
              <w:t xml:space="preserve"> </w:t>
            </w:r>
            <w:r w:rsidRPr="003830E6">
              <w:rPr>
                <w:rFonts w:ascii="Times New Roman" w:eastAsia="Times New Roman" w:hAnsi="Times New Roman"/>
                <w:color w:val="333333"/>
                <w:sz w:val="24"/>
                <w:szCs w:val="24"/>
                <w:lang/>
              </w:rPr>
              <w:t>Training</w:t>
            </w:r>
            <w:r w:rsidRPr="003830E6">
              <w:rPr>
                <w:rFonts w:ascii="Times New Roman" w:eastAsia="Times New Roman" w:hAnsi="Times New Roman"/>
                <w:color w:val="333333"/>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7.</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sz w:val="24"/>
                <w:szCs w:val="24"/>
              </w:rPr>
            </w:pPr>
            <w:r w:rsidRPr="003830E6">
              <w:rPr>
                <w:rFonts w:ascii="Times New Roman" w:eastAsia="Times New Roman" w:hAnsi="Times New Roman"/>
                <w:color w:val="333333"/>
                <w:sz w:val="24"/>
                <w:szCs w:val="24"/>
                <w:lang/>
              </w:rPr>
              <w:t xml:space="preserve">Means of physical education for prevention of posture. Rules of saving a correct posture when walking, sitting, during sleep. Prevention of cardiovascular disease. Mechanisms health impact of physical activity on the cardiovascular system. Rational use of physical education to prevent disease.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c>
          <w:tcPr>
            <w:tcW w:w="10316" w:type="dxa"/>
            <w:gridSpan w:val="3"/>
            <w:tcBorders>
              <w:top w:val="single" w:sz="4" w:space="0" w:color="auto"/>
              <w:left w:val="single" w:sz="4" w:space="0" w:color="auto"/>
              <w:bottom w:val="single" w:sz="4" w:space="0" w:color="auto"/>
              <w:right w:val="single" w:sz="4" w:space="0" w:color="auto"/>
            </w:tcBorders>
          </w:tcPr>
          <w:p w:rsidR="004861AD" w:rsidRPr="003830E6" w:rsidRDefault="004861AD" w:rsidP="004D661C">
            <w:pPr>
              <w:widowControl w:val="0"/>
              <w:spacing w:after="0" w:line="240" w:lineRule="auto"/>
              <w:jc w:val="center"/>
              <w:rPr>
                <w:rFonts w:ascii="Times New Roman" w:eastAsia="Times New Roman" w:hAnsi="Times New Roman"/>
                <w:b/>
                <w:bCs/>
                <w:spacing w:val="20"/>
                <w:sz w:val="24"/>
                <w:szCs w:val="24"/>
                <w:lang w:val="en-GB"/>
              </w:rPr>
            </w:pPr>
            <w:r w:rsidRPr="003830E6">
              <w:rPr>
                <w:rFonts w:ascii="Times New Roman" w:eastAsia="Times New Roman" w:hAnsi="Times New Roman"/>
                <w:b/>
                <w:color w:val="333333"/>
                <w:sz w:val="24"/>
                <w:szCs w:val="24"/>
                <w:lang/>
              </w:rPr>
              <w:t>Content module 2. Mastering the Principles of individual fitness programs.</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8.</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Ways of promoting healthy lifestyles by means of motor activity. Criteria for a healthy lifestyle, their comparative characteristics of the criteria unhealthy lifestyle.</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9.</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both"/>
              <w:rPr>
                <w:rFonts w:ascii="Times New Roman" w:eastAsia="Times New Roman" w:hAnsi="Times New Roman"/>
                <w:sz w:val="24"/>
                <w:szCs w:val="24"/>
              </w:rPr>
            </w:pPr>
            <w:r w:rsidRPr="003830E6">
              <w:rPr>
                <w:rFonts w:ascii="Times New Roman" w:eastAsia="Times New Roman" w:hAnsi="Times New Roman"/>
                <w:color w:val="333333"/>
                <w:sz w:val="24"/>
                <w:szCs w:val="24"/>
                <w:lang/>
              </w:rPr>
              <w:t xml:space="preserve">Basic principles of health food. Diet. Recommendations in nutrition foreign scientists, "pyramid </w:t>
            </w:r>
            <w:proofErr w:type="spellStart"/>
            <w:r w:rsidRPr="003830E6">
              <w:rPr>
                <w:rFonts w:ascii="Times New Roman" w:eastAsia="Times New Roman" w:hAnsi="Times New Roman"/>
                <w:color w:val="333333"/>
                <w:sz w:val="24"/>
                <w:szCs w:val="24"/>
                <w:lang/>
              </w:rPr>
              <w:t>valeological</w:t>
            </w:r>
            <w:proofErr w:type="spellEnd"/>
            <w:r w:rsidRPr="003830E6">
              <w:rPr>
                <w:rFonts w:ascii="Times New Roman" w:eastAsia="Times New Roman" w:hAnsi="Times New Roman"/>
                <w:color w:val="333333"/>
                <w:sz w:val="24"/>
                <w:szCs w:val="24"/>
                <w:lang/>
              </w:rPr>
              <w:t xml:space="preserve"> food". Metabolism and Health.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10.</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both"/>
              <w:rPr>
                <w:rFonts w:ascii="Times New Roman" w:eastAsia="Times New Roman" w:hAnsi="Times New Roman"/>
                <w:sz w:val="24"/>
                <w:szCs w:val="24"/>
              </w:rPr>
            </w:pPr>
            <w:r w:rsidRPr="003830E6">
              <w:rPr>
                <w:rFonts w:ascii="Times New Roman" w:eastAsia="Times New Roman" w:hAnsi="Times New Roman"/>
                <w:color w:val="333333"/>
                <w:sz w:val="24"/>
                <w:szCs w:val="24"/>
                <w:lang/>
              </w:rPr>
              <w:t xml:space="preserve">Fatigue as a physiological condition of the body. Meaning fatigue. Characteristics of fatigue in recreational training. General characteristics of the outward signs of fatigue. Exhaustion as a pathological condition of the body. Signs of fatigue. Fatigue as a subjective human experiences.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rPr>
          <w:trHeight w:val="318"/>
        </w:trPr>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11.</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 xml:space="preserve">Rules of proper breathing. Advantages of nasal breathing. Particular feature of implementation of inspiration and expiration. General rules for </w:t>
            </w:r>
            <w:proofErr w:type="spellStart"/>
            <w:r w:rsidRPr="003830E6">
              <w:rPr>
                <w:rFonts w:ascii="Times New Roman" w:eastAsia="Times New Roman" w:hAnsi="Times New Roman"/>
                <w:color w:val="333333"/>
                <w:sz w:val="24"/>
                <w:szCs w:val="24"/>
                <w:lang/>
              </w:rPr>
              <w:t>useing</w:t>
            </w:r>
            <w:proofErr w:type="spellEnd"/>
            <w:r w:rsidRPr="003830E6">
              <w:rPr>
                <w:rFonts w:ascii="Times New Roman" w:eastAsia="Times New Roman" w:hAnsi="Times New Roman"/>
                <w:color w:val="333333"/>
                <w:sz w:val="24"/>
                <w:szCs w:val="24"/>
                <w:lang/>
              </w:rPr>
              <w:t xml:space="preserve"> of full cycle </w:t>
            </w:r>
            <w:proofErr w:type="gramStart"/>
            <w:r w:rsidRPr="003830E6">
              <w:rPr>
                <w:rFonts w:ascii="Times New Roman" w:eastAsia="Times New Roman" w:hAnsi="Times New Roman"/>
                <w:color w:val="333333"/>
                <w:sz w:val="24"/>
                <w:szCs w:val="24"/>
                <w:lang/>
              </w:rPr>
              <w:t>breath</w:t>
            </w:r>
            <w:proofErr w:type="gramEnd"/>
            <w:r w:rsidRPr="003830E6">
              <w:rPr>
                <w:rFonts w:ascii="Times New Roman" w:eastAsia="Times New Roman" w:hAnsi="Times New Roman"/>
                <w:color w:val="333333"/>
                <w:sz w:val="24"/>
                <w:szCs w:val="24"/>
                <w:lang/>
              </w:rPr>
              <w:t xml:space="preserve"> at rest. General </w:t>
            </w:r>
            <w:proofErr w:type="spellStart"/>
            <w:r w:rsidRPr="003830E6">
              <w:rPr>
                <w:rFonts w:ascii="Times New Roman" w:eastAsia="Times New Roman" w:hAnsi="Times New Roman"/>
                <w:color w:val="333333"/>
                <w:sz w:val="24"/>
                <w:szCs w:val="24"/>
                <w:lang/>
              </w:rPr>
              <w:t>requirenments</w:t>
            </w:r>
            <w:proofErr w:type="spellEnd"/>
            <w:r w:rsidRPr="003830E6">
              <w:rPr>
                <w:rFonts w:ascii="Times New Roman" w:eastAsia="Times New Roman" w:hAnsi="Times New Roman"/>
                <w:color w:val="333333"/>
                <w:sz w:val="24"/>
                <w:szCs w:val="24"/>
                <w:lang/>
              </w:rPr>
              <w:t xml:space="preserve"> in the process of breathing while performing physical and breathing exercises. Technology major types of breathing and control its execution. The concept of a full breath: phase and the ratio between them. Formation of airway skills in the performance of acyclic exercises.</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2</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12.</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sz w:val="24"/>
                <w:szCs w:val="24"/>
              </w:rPr>
            </w:pPr>
            <w:r w:rsidRPr="003830E6">
              <w:rPr>
                <w:rFonts w:ascii="Times New Roman" w:eastAsia="Times New Roman" w:hAnsi="Times New Roman"/>
                <w:color w:val="333333"/>
                <w:sz w:val="24"/>
                <w:szCs w:val="24"/>
                <w:lang/>
              </w:rPr>
              <w:t xml:space="preserve">Fitness breathing. Exercise as a factor in increasing mental and physical performance rights. Types of exercise. Breathing and Health. Method of breath AN </w:t>
            </w:r>
            <w:proofErr w:type="spellStart"/>
            <w:r w:rsidRPr="003830E6">
              <w:rPr>
                <w:rFonts w:ascii="Times New Roman" w:eastAsia="Times New Roman" w:hAnsi="Times New Roman"/>
                <w:color w:val="333333"/>
                <w:sz w:val="24"/>
                <w:szCs w:val="24"/>
                <w:lang/>
              </w:rPr>
              <w:t>Strelnikovoj</w:t>
            </w:r>
            <w:proofErr w:type="spellEnd"/>
            <w:r w:rsidRPr="003830E6">
              <w:rPr>
                <w:rFonts w:ascii="Times New Roman" w:eastAsia="Times New Roman" w:hAnsi="Times New Roman"/>
                <w:color w:val="333333"/>
                <w:sz w:val="24"/>
                <w:szCs w:val="24"/>
                <w:lang/>
              </w:rPr>
              <w:t xml:space="preserve">, KP </w:t>
            </w:r>
            <w:proofErr w:type="spellStart"/>
            <w:r w:rsidRPr="003830E6">
              <w:rPr>
                <w:rFonts w:ascii="Times New Roman" w:eastAsia="Times New Roman" w:hAnsi="Times New Roman"/>
                <w:color w:val="333333"/>
                <w:sz w:val="24"/>
                <w:szCs w:val="24"/>
                <w:lang/>
              </w:rPr>
              <w:t>Buteyko</w:t>
            </w:r>
            <w:proofErr w:type="spellEnd"/>
            <w:r w:rsidRPr="003830E6">
              <w:rPr>
                <w:rFonts w:ascii="Times New Roman" w:eastAsia="Times New Roman" w:hAnsi="Times New Roman"/>
                <w:color w:val="333333"/>
                <w:sz w:val="24"/>
                <w:szCs w:val="24"/>
                <w:lang/>
              </w:rPr>
              <w:t xml:space="preserve">. Breathing exercises for special purposes by K. </w:t>
            </w:r>
            <w:proofErr w:type="spellStart"/>
            <w:r w:rsidRPr="003830E6">
              <w:rPr>
                <w:rFonts w:ascii="Times New Roman" w:eastAsia="Times New Roman" w:hAnsi="Times New Roman"/>
                <w:color w:val="333333"/>
                <w:sz w:val="24"/>
                <w:szCs w:val="24"/>
                <w:lang/>
              </w:rPr>
              <w:t>Dineyky</w:t>
            </w:r>
            <w:proofErr w:type="spellEnd"/>
            <w:r w:rsidRPr="003830E6">
              <w:rPr>
                <w:rFonts w:ascii="Times New Roman" w:eastAsia="Times New Roman" w:hAnsi="Times New Roman"/>
                <w:color w:val="333333"/>
                <w:sz w:val="24"/>
                <w:szCs w:val="24"/>
                <w:lang/>
              </w:rPr>
              <w:t xml:space="preserve">. Learning proper breathing while performing strength exercises. The technique of relaxing, refreshing and mobilizing breathing. Methods of load control while performing breathing exercises. Terms assembly complex health breathing exercises.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sz w:val="24"/>
                <w:szCs w:val="24"/>
              </w:rPr>
            </w:pPr>
            <w:r w:rsidRPr="003830E6">
              <w:rPr>
                <w:rFonts w:ascii="Times New Roman" w:eastAsia="Times New Roman" w:hAnsi="Times New Roman"/>
                <w:sz w:val="24"/>
                <w:szCs w:val="24"/>
              </w:rPr>
              <w:t>2</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13.</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 xml:space="preserve">Features of exercise as anti-stress agent. Features reaction trained organism to stressful factors. Exercise as a natural tranquilizer. The role of physical exercise ¬ them in increasing the intensity of metabolism of </w:t>
            </w:r>
            <w:proofErr w:type="spellStart"/>
            <w:r w:rsidRPr="003830E6">
              <w:rPr>
                <w:rFonts w:ascii="Times New Roman" w:eastAsia="Times New Roman" w:hAnsi="Times New Roman"/>
                <w:color w:val="333333"/>
                <w:sz w:val="24"/>
                <w:szCs w:val="24"/>
                <w:lang/>
              </w:rPr>
              <w:t>catecholamines</w:t>
            </w:r>
            <w:proofErr w:type="spellEnd"/>
            <w:r w:rsidRPr="003830E6">
              <w:rPr>
                <w:rFonts w:ascii="Times New Roman" w:eastAsia="Times New Roman" w:hAnsi="Times New Roman"/>
                <w:color w:val="333333"/>
                <w:sz w:val="24"/>
                <w:szCs w:val="24"/>
                <w:lang/>
              </w:rPr>
              <w:t xml:space="preserve">. Effect of physical activity on mental health of a person. </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sz w:val="24"/>
                <w:szCs w:val="24"/>
              </w:rPr>
            </w:pPr>
            <w:r w:rsidRPr="003830E6">
              <w:rPr>
                <w:rFonts w:ascii="Times New Roman" w:eastAsia="Times New Roman" w:hAnsi="Times New Roman"/>
                <w:sz w:val="24"/>
                <w:szCs w:val="24"/>
              </w:rPr>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t>14.</w:t>
            </w: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sz w:val="24"/>
                <w:szCs w:val="24"/>
                <w:lang w:val="en-GB"/>
              </w:rPr>
            </w:pPr>
            <w:r w:rsidRPr="003830E6">
              <w:rPr>
                <w:rFonts w:ascii="Times New Roman" w:eastAsia="Times New Roman" w:hAnsi="Times New Roman"/>
                <w:color w:val="333333"/>
                <w:sz w:val="24"/>
                <w:szCs w:val="24"/>
                <w:lang/>
              </w:rPr>
              <w:t xml:space="preserve">The principles and ways of its implementation in the health training. Curative </w:t>
            </w:r>
            <w:r w:rsidRPr="003830E6">
              <w:rPr>
                <w:rFonts w:ascii="Times New Roman" w:eastAsia="Times New Roman" w:hAnsi="Times New Roman"/>
                <w:color w:val="333333"/>
                <w:sz w:val="24"/>
                <w:szCs w:val="24"/>
                <w:lang/>
              </w:rPr>
              <w:lastRenderedPageBreak/>
              <w:t xml:space="preserve">effect of physical activity of moderate intensity. Featured normal loads increase in recreational training from lesson to lesson, weekly, within a single session. Planning of health training. Relevance of motor activity to individual </w:t>
            </w:r>
            <w:proofErr w:type="spellStart"/>
            <w:r w:rsidRPr="003830E6">
              <w:rPr>
                <w:rFonts w:ascii="Times New Roman" w:eastAsia="Times New Roman" w:hAnsi="Times New Roman"/>
                <w:color w:val="333333"/>
                <w:sz w:val="24"/>
                <w:szCs w:val="24"/>
                <w:lang/>
              </w:rPr>
              <w:t>paticular</w:t>
            </w:r>
            <w:proofErr w:type="spellEnd"/>
            <w:r w:rsidRPr="003830E6">
              <w:rPr>
                <w:rFonts w:ascii="Times New Roman" w:eastAsia="Times New Roman" w:hAnsi="Times New Roman"/>
                <w:color w:val="333333"/>
                <w:sz w:val="24"/>
                <w:szCs w:val="24"/>
                <w:lang/>
              </w:rPr>
              <w:t xml:space="preserve"> feature of human.</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sz w:val="24"/>
                <w:szCs w:val="24"/>
              </w:rPr>
            </w:pPr>
            <w:r w:rsidRPr="003830E6">
              <w:rPr>
                <w:rFonts w:ascii="Times New Roman" w:eastAsia="Times New Roman" w:hAnsi="Times New Roman"/>
                <w:sz w:val="24"/>
                <w:szCs w:val="24"/>
              </w:rPr>
              <w:lastRenderedPageBreak/>
              <w:t>4</w:t>
            </w:r>
          </w:p>
        </w:tc>
      </w:tr>
      <w:tr w:rsidR="004861AD" w:rsidRPr="003830E6" w:rsidTr="004D661C">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color w:val="000000"/>
                <w:sz w:val="24"/>
                <w:szCs w:val="24"/>
              </w:rPr>
            </w:pPr>
            <w:r w:rsidRPr="003830E6">
              <w:rPr>
                <w:rFonts w:ascii="Times New Roman" w:eastAsia="Times New Roman" w:hAnsi="Times New Roman"/>
                <w:color w:val="000000"/>
                <w:sz w:val="24"/>
                <w:szCs w:val="24"/>
              </w:rPr>
              <w:lastRenderedPageBreak/>
              <w:t>15.</w:t>
            </w:r>
          </w:p>
        </w:tc>
        <w:tc>
          <w:tcPr>
            <w:tcW w:w="7976" w:type="dxa"/>
            <w:tcBorders>
              <w:top w:val="single" w:sz="4" w:space="0" w:color="auto"/>
              <w:left w:val="single" w:sz="4" w:space="0" w:color="auto"/>
              <w:bottom w:val="single" w:sz="4" w:space="0" w:color="auto"/>
              <w:right w:val="single" w:sz="4" w:space="0" w:color="auto"/>
            </w:tcBorders>
          </w:tcPr>
          <w:p w:rsidR="004861AD" w:rsidRPr="004861AD" w:rsidRDefault="004861AD" w:rsidP="004D661C">
            <w:pPr>
              <w:spacing w:after="0" w:line="240" w:lineRule="auto"/>
              <w:rPr>
                <w:rFonts w:ascii="Times New Roman" w:eastAsia="Times New Roman" w:hAnsi="Times New Roman"/>
                <w:sz w:val="24"/>
                <w:szCs w:val="24"/>
                <w:lang w:val="en-US"/>
              </w:rPr>
            </w:pPr>
            <w:r w:rsidRPr="003830E6">
              <w:rPr>
                <w:rFonts w:ascii="Times New Roman" w:eastAsia="Times New Roman" w:hAnsi="Times New Roman"/>
                <w:color w:val="333333"/>
                <w:sz w:val="24"/>
                <w:szCs w:val="24"/>
                <w:lang/>
              </w:rPr>
              <w:t>Features resuscitation in drowning. First aid for hypothermia and frostbite. First aid for overheating, heat and sunstroke. First aid for injuries (fractures, sprains, damaged). First aid for acute pathological conditions. First aid for injuries and pathological conditions during exercise.</w:t>
            </w:r>
          </w:p>
        </w:tc>
        <w:tc>
          <w:tcPr>
            <w:tcW w:w="16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jc w:val="center"/>
              <w:rPr>
                <w:rFonts w:ascii="Times New Roman" w:eastAsia="Times New Roman" w:hAnsi="Times New Roman"/>
                <w:sz w:val="24"/>
                <w:szCs w:val="24"/>
              </w:rPr>
            </w:pPr>
            <w:r w:rsidRPr="003830E6">
              <w:rPr>
                <w:rFonts w:ascii="Times New Roman" w:eastAsia="Times New Roman" w:hAnsi="Times New Roman"/>
                <w:sz w:val="24"/>
                <w:szCs w:val="24"/>
              </w:rPr>
              <w:t>2</w:t>
            </w:r>
          </w:p>
        </w:tc>
      </w:tr>
      <w:tr w:rsidR="004861AD" w:rsidRPr="003830E6" w:rsidTr="004D661C">
        <w:trPr>
          <w:trHeight w:val="263"/>
        </w:trPr>
        <w:tc>
          <w:tcPr>
            <w:tcW w:w="720"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ind w:firstLine="851"/>
              <w:jc w:val="center"/>
              <w:rPr>
                <w:rFonts w:ascii="Times New Roman" w:eastAsia="Times New Roman" w:hAnsi="Times New Roman"/>
                <w:color w:val="000000"/>
                <w:sz w:val="24"/>
                <w:szCs w:val="24"/>
              </w:rPr>
            </w:pPr>
          </w:p>
        </w:tc>
        <w:tc>
          <w:tcPr>
            <w:tcW w:w="7976" w:type="dxa"/>
            <w:tcBorders>
              <w:top w:val="single" w:sz="4" w:space="0" w:color="auto"/>
              <w:left w:val="single" w:sz="4" w:space="0" w:color="auto"/>
              <w:bottom w:val="single" w:sz="4" w:space="0" w:color="auto"/>
              <w:right w:val="single" w:sz="4" w:space="0" w:color="auto"/>
            </w:tcBorders>
          </w:tcPr>
          <w:p w:rsidR="004861AD" w:rsidRPr="003830E6" w:rsidRDefault="004861AD" w:rsidP="004D661C">
            <w:pPr>
              <w:spacing w:after="0" w:line="240" w:lineRule="auto"/>
              <w:rPr>
                <w:rFonts w:ascii="Times New Roman" w:eastAsia="Times New Roman" w:hAnsi="Times New Roman"/>
                <w:b/>
                <w:color w:val="000000"/>
                <w:sz w:val="24"/>
                <w:szCs w:val="24"/>
              </w:rPr>
            </w:pPr>
            <w:r w:rsidRPr="003830E6">
              <w:rPr>
                <w:rFonts w:ascii="Times New Roman" w:eastAsia="Times New Roman" w:hAnsi="Times New Roman"/>
                <w:color w:val="333333"/>
                <w:sz w:val="24"/>
                <w:szCs w:val="24"/>
                <w:lang/>
              </w:rPr>
              <w:t xml:space="preserve"> </w:t>
            </w:r>
            <w:r w:rsidRPr="003830E6">
              <w:rPr>
                <w:rFonts w:ascii="Times New Roman" w:eastAsia="Times New Roman" w:hAnsi="Times New Roman"/>
                <w:b/>
                <w:color w:val="333333"/>
                <w:sz w:val="24"/>
                <w:szCs w:val="24"/>
                <w:lang/>
              </w:rPr>
              <w:t>Total:</w:t>
            </w:r>
          </w:p>
        </w:tc>
        <w:tc>
          <w:tcPr>
            <w:tcW w:w="1620" w:type="dxa"/>
            <w:tcBorders>
              <w:top w:val="single" w:sz="4" w:space="0" w:color="auto"/>
              <w:left w:val="single" w:sz="4" w:space="0" w:color="auto"/>
              <w:bottom w:val="single" w:sz="4" w:space="0" w:color="auto"/>
              <w:right w:val="single" w:sz="4" w:space="0" w:color="auto"/>
            </w:tcBorders>
          </w:tcPr>
          <w:p w:rsidR="004861AD" w:rsidRDefault="004861AD" w:rsidP="004D661C">
            <w:pPr>
              <w:spacing w:after="0" w:line="240" w:lineRule="auto"/>
              <w:rPr>
                <w:rFonts w:ascii="Times New Roman" w:eastAsia="Times New Roman" w:hAnsi="Times New Roman"/>
                <w:b/>
                <w:color w:val="000000"/>
                <w:sz w:val="24"/>
                <w:szCs w:val="24"/>
                <w:lang w:val="en-US"/>
              </w:rPr>
            </w:pPr>
            <w:r w:rsidRPr="003830E6">
              <w:rPr>
                <w:rFonts w:ascii="Times New Roman" w:eastAsia="Times New Roman" w:hAnsi="Times New Roman"/>
                <w:color w:val="000000"/>
                <w:sz w:val="24"/>
                <w:szCs w:val="24"/>
                <w:lang w:val="en-US"/>
              </w:rPr>
              <w:t xml:space="preserve">          </w:t>
            </w:r>
            <w:r w:rsidRPr="003830E6">
              <w:rPr>
                <w:rFonts w:ascii="Times New Roman" w:eastAsia="Times New Roman" w:hAnsi="Times New Roman"/>
                <w:b/>
                <w:color w:val="000000"/>
                <w:sz w:val="24"/>
                <w:szCs w:val="24"/>
                <w:lang w:val="en-US"/>
              </w:rPr>
              <w:t>4</w:t>
            </w:r>
            <w:r w:rsidRPr="003830E6">
              <w:rPr>
                <w:rFonts w:ascii="Times New Roman" w:eastAsia="Times New Roman" w:hAnsi="Times New Roman"/>
                <w:b/>
                <w:color w:val="000000"/>
                <w:sz w:val="24"/>
                <w:szCs w:val="24"/>
              </w:rPr>
              <w:t>2</w:t>
            </w:r>
          </w:p>
          <w:p w:rsidR="004861AD" w:rsidRPr="003830E6" w:rsidRDefault="004861AD" w:rsidP="004D661C">
            <w:pPr>
              <w:spacing w:after="0" w:line="240" w:lineRule="auto"/>
              <w:rPr>
                <w:rFonts w:ascii="Times New Roman" w:eastAsia="Times New Roman" w:hAnsi="Times New Roman"/>
                <w:b/>
                <w:bCs/>
                <w:color w:val="000000"/>
                <w:sz w:val="24"/>
                <w:szCs w:val="24"/>
                <w:lang w:val="en-US"/>
              </w:rPr>
            </w:pPr>
          </w:p>
        </w:tc>
      </w:tr>
    </w:tbl>
    <w:p w:rsidR="004861AD" w:rsidRPr="003830E6" w:rsidRDefault="004861AD" w:rsidP="004861AD">
      <w:pPr>
        <w:shd w:val="clear" w:color="auto" w:fill="F5F5F5"/>
        <w:spacing w:after="0" w:line="240" w:lineRule="auto"/>
        <w:textAlignment w:val="top"/>
        <w:rPr>
          <w:rFonts w:ascii="Times New Roman" w:hAnsi="Times New Roman"/>
          <w:sz w:val="24"/>
          <w:szCs w:val="24"/>
          <w:lang w:val="en-US"/>
        </w:rPr>
      </w:pPr>
    </w:p>
    <w:p w:rsidR="005343CB" w:rsidRPr="005343CB" w:rsidRDefault="005343CB" w:rsidP="007E4058">
      <w:pPr>
        <w:rPr>
          <w:rFonts w:ascii="Times New Roman" w:hAnsi="Times New Roman" w:cs="Times New Roman"/>
          <w:sz w:val="20"/>
          <w:szCs w:val="20"/>
          <w:lang w:val="en-US"/>
        </w:rPr>
      </w:pPr>
    </w:p>
    <w:sectPr w:rsidR="005343CB" w:rsidRPr="005343CB" w:rsidSect="009D0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C46"/>
    <w:multiLevelType w:val="hybridMultilevel"/>
    <w:tmpl w:val="DBF6EC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CA161EF"/>
    <w:multiLevelType w:val="hybridMultilevel"/>
    <w:tmpl w:val="BB2E57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ED178BF"/>
    <w:multiLevelType w:val="hybridMultilevel"/>
    <w:tmpl w:val="12582F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448360F"/>
    <w:multiLevelType w:val="hybridMultilevel"/>
    <w:tmpl w:val="A60EDAAE"/>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5CCA"/>
    <w:rsid w:val="000F4C21"/>
    <w:rsid w:val="004861AD"/>
    <w:rsid w:val="004D7DFE"/>
    <w:rsid w:val="005343CB"/>
    <w:rsid w:val="007E4058"/>
    <w:rsid w:val="00915CCA"/>
    <w:rsid w:val="009D0EA3"/>
    <w:rsid w:val="00B86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A3"/>
  </w:style>
  <w:style w:type="paragraph" w:styleId="1">
    <w:name w:val="heading 1"/>
    <w:basedOn w:val="a"/>
    <w:next w:val="a"/>
    <w:link w:val="10"/>
    <w:qFormat/>
    <w:rsid w:val="00915CCA"/>
    <w:pPr>
      <w:keepNext/>
      <w:spacing w:after="0" w:line="240" w:lineRule="auto"/>
      <w:outlineLvl w:val="0"/>
    </w:pPr>
    <w:rPr>
      <w:rFonts w:ascii="Times New Roman" w:eastAsia="Times New Roman" w:hAnsi="Times New Roman" w:cs="Times New Roman"/>
      <w:b/>
      <w:bCs/>
      <w:sz w:val="24"/>
      <w:szCs w:val="24"/>
      <w:lang w:val="en-US" w:eastAsia="en-US"/>
    </w:rPr>
  </w:style>
  <w:style w:type="paragraph" w:styleId="2">
    <w:name w:val="heading 2"/>
    <w:basedOn w:val="a"/>
    <w:next w:val="a"/>
    <w:link w:val="20"/>
    <w:uiPriority w:val="9"/>
    <w:semiHidden/>
    <w:unhideWhenUsed/>
    <w:qFormat/>
    <w:rsid w:val="007E4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5C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5C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5CCA"/>
    <w:rPr>
      <w:rFonts w:ascii="Times New Roman" w:eastAsia="Times New Roman" w:hAnsi="Times New Roman" w:cs="Times New Roman"/>
      <w:b/>
      <w:bCs/>
      <w:sz w:val="24"/>
      <w:szCs w:val="24"/>
      <w:lang w:val="en-US" w:eastAsia="en-US"/>
    </w:rPr>
  </w:style>
  <w:style w:type="paragraph" w:styleId="a3">
    <w:name w:val="caption"/>
    <w:basedOn w:val="a"/>
    <w:next w:val="a"/>
    <w:qFormat/>
    <w:rsid w:val="00915CCA"/>
    <w:pPr>
      <w:autoSpaceDE w:val="0"/>
      <w:autoSpaceDN w:val="0"/>
      <w:adjustRightInd w:val="0"/>
      <w:spacing w:after="0" w:line="240" w:lineRule="auto"/>
      <w:ind w:left="550"/>
    </w:pPr>
    <w:rPr>
      <w:rFonts w:ascii="Times New Roman" w:eastAsia="Times New Roman" w:hAnsi="Times New Roman" w:cs="Times New Roman"/>
      <w:sz w:val="28"/>
      <w:szCs w:val="20"/>
      <w:lang w:val="uk-UA"/>
    </w:rPr>
  </w:style>
  <w:style w:type="character" w:customStyle="1" w:styleId="30">
    <w:name w:val="Заголовок 3 Знак"/>
    <w:basedOn w:val="a0"/>
    <w:link w:val="3"/>
    <w:uiPriority w:val="9"/>
    <w:semiHidden/>
    <w:rsid w:val="00915C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15CCA"/>
    <w:rPr>
      <w:rFonts w:asciiTheme="majorHAnsi" w:eastAsiaTheme="majorEastAsia" w:hAnsiTheme="majorHAnsi" w:cstheme="majorBidi"/>
      <w:b/>
      <w:bCs/>
      <w:i/>
      <w:iCs/>
      <w:color w:val="4F81BD" w:themeColor="accent1"/>
    </w:rPr>
  </w:style>
  <w:style w:type="character" w:styleId="a4">
    <w:name w:val="Emphasis"/>
    <w:qFormat/>
    <w:rsid w:val="00915CCA"/>
    <w:rPr>
      <w:b/>
      <w:bCs/>
      <w:i w:val="0"/>
      <w:iCs w:val="0"/>
    </w:rPr>
  </w:style>
  <w:style w:type="character" w:customStyle="1" w:styleId="20">
    <w:name w:val="Заголовок 2 Знак"/>
    <w:basedOn w:val="a0"/>
    <w:link w:val="2"/>
    <w:uiPriority w:val="9"/>
    <w:semiHidden/>
    <w:rsid w:val="007E4058"/>
    <w:rPr>
      <w:rFonts w:asciiTheme="majorHAnsi" w:eastAsiaTheme="majorEastAsia" w:hAnsiTheme="majorHAnsi" w:cstheme="majorBidi"/>
      <w:b/>
      <w:bCs/>
      <w:color w:val="4F81BD" w:themeColor="accent1"/>
      <w:sz w:val="26"/>
      <w:szCs w:val="26"/>
    </w:rPr>
  </w:style>
  <w:style w:type="character" w:customStyle="1" w:styleId="longtext">
    <w:name w:val="long_text"/>
    <w:basedOn w:val="a0"/>
    <w:rsid w:val="007E4058"/>
  </w:style>
  <w:style w:type="table" w:styleId="a5">
    <w:name w:val="Table Grid"/>
    <w:basedOn w:val="a1"/>
    <w:rsid w:val="007E40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7E4058"/>
    <w:pPr>
      <w:spacing w:after="0" w:line="240" w:lineRule="auto"/>
      <w:ind w:firstLine="540"/>
      <w:jc w:val="both"/>
    </w:pPr>
    <w:rPr>
      <w:rFonts w:ascii="Times New Roman CYR" w:eastAsia="Times New Roman" w:hAnsi="Times New Roman CYR" w:cs="Times New Roman"/>
      <w:sz w:val="28"/>
      <w:szCs w:val="24"/>
      <w:lang w:val="uk-UA"/>
    </w:rPr>
  </w:style>
  <w:style w:type="character" w:customStyle="1" w:styleId="22">
    <w:name w:val="Основной текст с отступом 2 Знак"/>
    <w:basedOn w:val="a0"/>
    <w:link w:val="21"/>
    <w:rsid w:val="007E4058"/>
    <w:rPr>
      <w:rFonts w:ascii="Times New Roman CYR" w:eastAsia="Times New Roman" w:hAnsi="Times New Roman CYR" w:cs="Times New Roman"/>
      <w:sz w:val="28"/>
      <w:szCs w:val="24"/>
      <w:lang w:val="uk-UA"/>
    </w:rPr>
  </w:style>
  <w:style w:type="paragraph" w:styleId="a6">
    <w:name w:val="Balloon Text"/>
    <w:basedOn w:val="a"/>
    <w:link w:val="a7"/>
    <w:uiPriority w:val="99"/>
    <w:semiHidden/>
    <w:unhideWhenUsed/>
    <w:rsid w:val="005343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4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7629</Words>
  <Characters>43489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dcterms:created xsi:type="dcterms:W3CDTF">2012-12-13T10:22:00Z</dcterms:created>
  <dcterms:modified xsi:type="dcterms:W3CDTF">2012-12-13T13:41:00Z</dcterms:modified>
</cp:coreProperties>
</file>